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F279D" w14:textId="001CD539" w:rsidR="00B95980" w:rsidRDefault="00AA7F34" w:rsidP="00EF3967">
      <w:r>
        <w:rPr>
          <w:noProof/>
          <w:lang w:val="en-US"/>
        </w:rPr>
        <w:drawing>
          <wp:anchor distT="0" distB="0" distL="114300" distR="114300" simplePos="0" relativeHeight="251658240" behindDoc="1" locked="0" layoutInCell="1" allowOverlap="1" wp14:anchorId="2DE81C16" wp14:editId="4DCFDCF2">
            <wp:simplePos x="0" y="0"/>
            <wp:positionH relativeFrom="column">
              <wp:posOffset>-978195</wp:posOffset>
            </wp:positionH>
            <wp:positionV relativeFrom="paragraph">
              <wp:posOffset>-978195</wp:posOffset>
            </wp:positionV>
            <wp:extent cx="10741290" cy="7599366"/>
            <wp:effectExtent l="0" t="0" r="317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a:extLst>
                        <a:ext uri="{28A0092B-C50C-407E-A947-70E740481C1C}">
                          <a14:useLocalDpi xmlns:a14="http://schemas.microsoft.com/office/drawing/2010/main" val="0"/>
                        </a:ext>
                      </a:extLst>
                    </a:blip>
                    <a:stretch>
                      <a:fillRect/>
                    </a:stretch>
                  </pic:blipFill>
                  <pic:spPr>
                    <a:xfrm>
                      <a:off x="0" y="0"/>
                      <a:ext cx="10741290" cy="7599366"/>
                    </a:xfrm>
                    <a:prstGeom prst="rect">
                      <a:avLst/>
                    </a:prstGeom>
                  </pic:spPr>
                </pic:pic>
              </a:graphicData>
            </a:graphic>
            <wp14:sizeRelH relativeFrom="page">
              <wp14:pctWidth>0</wp14:pctWidth>
            </wp14:sizeRelH>
            <wp14:sizeRelV relativeFrom="page">
              <wp14:pctHeight>0</wp14:pctHeight>
            </wp14:sizeRelV>
          </wp:anchor>
        </w:drawing>
      </w:r>
    </w:p>
    <w:p w14:paraId="5E6EAEEE" w14:textId="16F9898B" w:rsidR="00EF3967" w:rsidRDefault="00EF3967" w:rsidP="00EF3967"/>
    <w:p w14:paraId="5739C46A" w14:textId="35521971" w:rsidR="00EF3967" w:rsidRDefault="00EF3967" w:rsidP="00EF3967"/>
    <w:p w14:paraId="5E30FC2F" w14:textId="0C0A2E16" w:rsidR="00EF3967" w:rsidRDefault="00EF3967" w:rsidP="00EF3967"/>
    <w:p w14:paraId="18478393" w14:textId="775BDE06" w:rsidR="00EF3967" w:rsidRDefault="00EF3967" w:rsidP="00EF3967"/>
    <w:p w14:paraId="0A8F527B" w14:textId="1FCA4CB9" w:rsidR="00EF3967" w:rsidRDefault="00EF3967" w:rsidP="00EF3967"/>
    <w:p w14:paraId="375BF560" w14:textId="273A5907" w:rsidR="00EF3967" w:rsidRDefault="00EF3967" w:rsidP="00EF3967"/>
    <w:p w14:paraId="5DE142A8" w14:textId="58574DE7" w:rsidR="00EF3967" w:rsidRDefault="00EF3967" w:rsidP="00EF3967"/>
    <w:p w14:paraId="25C71E9E" w14:textId="48F57D70" w:rsidR="00EF3967" w:rsidRDefault="00EF3967" w:rsidP="00EF3967"/>
    <w:p w14:paraId="62EE6957" w14:textId="00CAA7FA" w:rsidR="00EF3967" w:rsidRDefault="00EF3967" w:rsidP="00EF3967"/>
    <w:p w14:paraId="6F4C158E" w14:textId="799ACC60" w:rsidR="00EF3967" w:rsidRDefault="009571A2" w:rsidP="00EF3967">
      <w:r>
        <w:rPr>
          <w:noProof/>
        </w:rPr>
        <mc:AlternateContent>
          <mc:Choice Requires="wps">
            <w:drawing>
              <wp:anchor distT="0" distB="0" distL="114300" distR="114300" simplePos="0" relativeHeight="251658241" behindDoc="0" locked="0" layoutInCell="1" allowOverlap="1" wp14:anchorId="552A4F03" wp14:editId="4E5F9D04">
                <wp:simplePos x="0" y="0"/>
                <wp:positionH relativeFrom="column">
                  <wp:posOffset>3175</wp:posOffset>
                </wp:positionH>
                <wp:positionV relativeFrom="paragraph">
                  <wp:posOffset>83211</wp:posOffset>
                </wp:positionV>
                <wp:extent cx="5486400" cy="534670"/>
                <wp:effectExtent l="0" t="0" r="0" b="0"/>
                <wp:wrapNone/>
                <wp:docPr id="3" name="Text Box 3"/>
                <wp:cNvGraphicFramePr/>
                <a:graphic xmlns:a="http://schemas.openxmlformats.org/drawingml/2006/main">
                  <a:graphicData uri="http://schemas.microsoft.com/office/word/2010/wordprocessingShape">
                    <wps:wsp>
                      <wps:cNvSpPr txBox="1"/>
                      <wps:spPr>
                        <a:xfrm>
                          <a:off x="0" y="0"/>
                          <a:ext cx="5486400" cy="534670"/>
                        </a:xfrm>
                        <a:prstGeom prst="rect">
                          <a:avLst/>
                        </a:prstGeom>
                        <a:noFill/>
                        <a:ln w="6350">
                          <a:noFill/>
                        </a:ln>
                      </wps:spPr>
                      <wps:txbx>
                        <w:txbxContent>
                          <w:p w14:paraId="3B91EF7B" w14:textId="77777777" w:rsidR="009571A2" w:rsidRPr="00B07619" w:rsidRDefault="009571A2" w:rsidP="009571A2">
                            <w:pPr>
                              <w:rPr>
                                <w:rFonts w:ascii="Verdana" w:hAnsi="Verdana"/>
                                <w:color w:val="FFFFFF" w:themeColor="background1"/>
                                <w:sz w:val="56"/>
                                <w:szCs w:val="56"/>
                              </w:rPr>
                            </w:pPr>
                            <w:r w:rsidRPr="005310F4">
                              <w:rPr>
                                <w:rFonts w:ascii="Verdana" w:hAnsi="Verdana"/>
                                <w:color w:val="FFFFFF" w:themeColor="background1"/>
                                <w:sz w:val="56"/>
                                <w:szCs w:val="56"/>
                              </w:rPr>
                              <w:t>2024-2027 Accessibility 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2A4F03" id="_x0000_t202" coordsize="21600,21600" o:spt="202" path="m,l,21600r21600,l21600,xe">
                <v:stroke joinstyle="miter"/>
                <v:path gradientshapeok="t" o:connecttype="rect"/>
              </v:shapetype>
              <v:shape id="Text Box 3" o:spid="_x0000_s1026" type="#_x0000_t202" style="position:absolute;margin-left:.25pt;margin-top:6.55pt;width:6in;height:42.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" filled="f" stroked="f" strokeweight=".5pt">
                <v:textbox>
                  <w:txbxContent>
                    <w:p w14:paraId="3B91EF7B" w14:textId="77777777" w:rsidR="009571A2" w:rsidRPr="00B07619" w:rsidRDefault="009571A2" w:rsidP="009571A2">
                      <w:pPr>
                        <w:rPr>
                          <w:rFonts w:ascii="Verdana" w:hAnsi="Verdana"/>
                          <w:color w:val="FFFFFF" w:themeColor="background1"/>
                          <w:sz w:val="56"/>
                          <w:szCs w:val="56"/>
                        </w:rPr>
                      </w:pPr>
                      <w:r w:rsidRPr="005310F4">
                        <w:rPr>
                          <w:rFonts w:ascii="Verdana" w:hAnsi="Verdana"/>
                          <w:color w:val="FFFFFF" w:themeColor="background1"/>
                          <w:sz w:val="56"/>
                          <w:szCs w:val="56"/>
                        </w:rPr>
                        <w:t>2024-2027 Accessibility Plan</w:t>
                      </w:r>
                    </w:p>
                  </w:txbxContent>
                </v:textbox>
              </v:shape>
            </w:pict>
          </mc:Fallback>
        </mc:AlternateContent>
      </w:r>
    </w:p>
    <w:p w14:paraId="54E3D874" w14:textId="578B71E8" w:rsidR="00EF3967" w:rsidRDefault="00EF3967" w:rsidP="00EF3967"/>
    <w:p w14:paraId="43F3BB53" w14:textId="32DD84E9" w:rsidR="00EF3967" w:rsidRDefault="00EF3967" w:rsidP="00EF3967"/>
    <w:p w14:paraId="7866292E" w14:textId="7740AFDD" w:rsidR="00EF3967" w:rsidRDefault="009571A2" w:rsidP="00EF3967">
      <w:r>
        <w:rPr>
          <w:noProof/>
        </w:rPr>
        <mc:AlternateContent>
          <mc:Choice Requires="wps">
            <w:drawing>
              <wp:anchor distT="0" distB="0" distL="114300" distR="114300" simplePos="0" relativeHeight="251658242" behindDoc="0" locked="0" layoutInCell="1" allowOverlap="1" wp14:anchorId="72F7E938" wp14:editId="349A31CB">
                <wp:simplePos x="0" y="0"/>
                <wp:positionH relativeFrom="column">
                  <wp:posOffset>0</wp:posOffset>
                </wp:positionH>
                <wp:positionV relativeFrom="paragraph">
                  <wp:posOffset>62256</wp:posOffset>
                </wp:positionV>
                <wp:extent cx="6032500" cy="1096010"/>
                <wp:effectExtent l="0" t="0" r="0" b="0"/>
                <wp:wrapNone/>
                <wp:docPr id="4" name="Text Box 4"/>
                <wp:cNvGraphicFramePr/>
                <a:graphic xmlns:a="http://schemas.openxmlformats.org/drawingml/2006/main">
                  <a:graphicData uri="http://schemas.microsoft.com/office/word/2010/wordprocessingShape">
                    <wps:wsp>
                      <wps:cNvSpPr txBox="1"/>
                      <wps:spPr>
                        <a:xfrm>
                          <a:off x="0" y="0"/>
                          <a:ext cx="6032500" cy="1096010"/>
                        </a:xfrm>
                        <a:prstGeom prst="rect">
                          <a:avLst/>
                        </a:prstGeom>
                        <a:noFill/>
                        <a:ln w="6350">
                          <a:noFill/>
                        </a:ln>
                      </wps:spPr>
                      <wps:txbx>
                        <w:txbxContent>
                          <w:p w14:paraId="689D05A4" w14:textId="6D7B35BC" w:rsidR="009571A2" w:rsidRPr="00B07619" w:rsidRDefault="009571A2" w:rsidP="009571A2">
                            <w:pPr>
                              <w:rPr>
                                <w:rFonts w:ascii="Verdana" w:hAnsi="Verdana"/>
                                <w:color w:val="FFFFFF" w:themeColor="background1"/>
                                <w:sz w:val="36"/>
                                <w:szCs w:val="36"/>
                              </w:rPr>
                            </w:pPr>
                            <w:r>
                              <w:rPr>
                                <w:rFonts w:ascii="Verdana" w:hAnsi="Verdana"/>
                                <w:color w:val="FFFFFF" w:themeColor="background1"/>
                                <w:sz w:val="36"/>
                                <w:szCs w:val="36"/>
                              </w:rPr>
                              <w:t xml:space="preserve">The Oval School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F7E938" id="Text Box 4" o:spid="_x0000_s1027" type="#_x0000_t202" style="position:absolute;margin-left:0;margin-top:4.9pt;width:475pt;height:86.3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" filled="f" stroked="f" strokeweight=".5pt">
                <v:textbox>
                  <w:txbxContent>
                    <w:p w14:paraId="689D05A4" w14:textId="6D7B35BC" w:rsidR="009571A2" w:rsidRPr="00B07619" w:rsidRDefault="009571A2" w:rsidP="009571A2">
                      <w:pPr>
                        <w:rPr>
                          <w:rFonts w:ascii="Verdana" w:hAnsi="Verdana"/>
                          <w:color w:val="FFFFFF" w:themeColor="background1"/>
                          <w:sz w:val="36"/>
                          <w:szCs w:val="36"/>
                        </w:rPr>
                      </w:pPr>
                      <w:r>
                        <w:rPr>
                          <w:rFonts w:ascii="Verdana" w:hAnsi="Verdana"/>
                          <w:color w:val="FFFFFF" w:themeColor="background1"/>
                          <w:sz w:val="36"/>
                          <w:szCs w:val="36"/>
                        </w:rPr>
                        <w:t xml:space="preserve">The Oval School </w:t>
                      </w:r>
                    </w:p>
                  </w:txbxContent>
                </v:textbox>
              </v:shape>
            </w:pict>
          </mc:Fallback>
        </mc:AlternateContent>
      </w:r>
    </w:p>
    <w:p w14:paraId="0246B53D" w14:textId="5B9174AC" w:rsidR="00EF3967" w:rsidRDefault="00EF3967" w:rsidP="00EF3967"/>
    <w:p w14:paraId="6DA38B72" w14:textId="29CF5E97" w:rsidR="00EF3967" w:rsidRDefault="00EF3967" w:rsidP="00EF3967"/>
    <w:p w14:paraId="36298DA7" w14:textId="431DD671" w:rsidR="00EF3967" w:rsidRDefault="00EF3967" w:rsidP="00EF3967"/>
    <w:p w14:paraId="732C062C" w14:textId="5CA0FB24" w:rsidR="00EF3967" w:rsidRDefault="00EF3967" w:rsidP="00EF3967"/>
    <w:p w14:paraId="7AF5C343" w14:textId="2068072A" w:rsidR="00EF3967" w:rsidRDefault="00EF3967" w:rsidP="00EF3967"/>
    <w:p w14:paraId="4150D627" w14:textId="1D34E21D" w:rsidR="00EF3967" w:rsidRDefault="00EF3967" w:rsidP="00EF3967"/>
    <w:p w14:paraId="553476E6" w14:textId="048DE90A" w:rsidR="00EF3967" w:rsidRDefault="00EF3967" w:rsidP="00EF3967"/>
    <w:p w14:paraId="6E86D15B" w14:textId="451A8B3E" w:rsidR="00922253" w:rsidRDefault="00922253" w:rsidP="00EF3967"/>
    <w:p w14:paraId="265C94AE" w14:textId="77777777" w:rsidR="00922253" w:rsidRDefault="00922253" w:rsidP="00EF3967"/>
    <w:p w14:paraId="5C41F447" w14:textId="045CDD3F" w:rsidR="00EF3967" w:rsidRDefault="00EF3967" w:rsidP="00EF3967"/>
    <w:p w14:paraId="69452A3F" w14:textId="77777777" w:rsidR="00EF3967" w:rsidRDefault="00EF3967" w:rsidP="00EF3967"/>
    <w:p w14:paraId="146412B8" w14:textId="77777777" w:rsidR="009571A2" w:rsidRDefault="009571A2" w:rsidP="009571A2">
      <w:pPr>
        <w:pStyle w:val="Header"/>
        <w:rPr>
          <w:i/>
          <w:iCs/>
        </w:rPr>
      </w:pPr>
    </w:p>
    <w:p w14:paraId="45D521A2" w14:textId="77777777" w:rsidR="009571A2" w:rsidRDefault="009571A2" w:rsidP="009571A2">
      <w:pPr>
        <w:pStyle w:val="Header"/>
        <w:rPr>
          <w:i/>
          <w:iCs/>
        </w:rPr>
      </w:pPr>
    </w:p>
    <w:p w14:paraId="058143AF" w14:textId="74372C40" w:rsidR="009571A2" w:rsidRPr="005C1AFC" w:rsidRDefault="009571A2" w:rsidP="009571A2">
      <w:pPr>
        <w:pStyle w:val="Header"/>
        <w:rPr>
          <w:i/>
          <w:iCs/>
        </w:rPr>
      </w:pPr>
      <w:r w:rsidRPr="005C1AFC">
        <w:rPr>
          <w:i/>
          <w:iCs/>
        </w:rPr>
        <w:lastRenderedPageBreak/>
        <w:t>In addition to the aims of improvement outlined in the Trust’s Accessibility Plan</w:t>
      </w:r>
      <w:r>
        <w:rPr>
          <w:i/>
          <w:iCs/>
        </w:rPr>
        <w:t xml:space="preserve">, </w:t>
      </w:r>
      <w:r w:rsidR="00852FD2">
        <w:rPr>
          <w:i/>
          <w:iCs/>
        </w:rPr>
        <w:t>The Oval</w:t>
      </w:r>
      <w:r w:rsidRPr="005C1AFC">
        <w:rPr>
          <w:i/>
          <w:iCs/>
        </w:rPr>
        <w:t xml:space="preserve"> will aim to:</w:t>
      </w:r>
    </w:p>
    <w:p w14:paraId="6606F8F0" w14:textId="4DA2F190" w:rsidR="009571A2" w:rsidRDefault="009571A2" w:rsidP="009571A2"/>
    <w:tbl>
      <w:tblPr>
        <w:tblStyle w:val="TableGrid"/>
        <w:tblpPr w:leftFromText="180" w:rightFromText="180" w:vertAnchor="page" w:horzAnchor="margin" w:tblpY="2416"/>
        <w:tblW w:w="0" w:type="auto"/>
        <w:tblLook w:val="04A0" w:firstRow="1" w:lastRow="0" w:firstColumn="1" w:lastColumn="0" w:noHBand="0" w:noVBand="1"/>
      </w:tblPr>
      <w:tblGrid>
        <w:gridCol w:w="1834"/>
        <w:gridCol w:w="2857"/>
        <w:gridCol w:w="1885"/>
        <w:gridCol w:w="1886"/>
        <w:gridCol w:w="1708"/>
        <w:gridCol w:w="1787"/>
        <w:gridCol w:w="1993"/>
      </w:tblGrid>
      <w:tr w:rsidR="00433C55" w:rsidRPr="0066402C" w14:paraId="06B63CCF" w14:textId="22416B61" w:rsidTr="4827D23C">
        <w:tc>
          <w:tcPr>
            <w:tcW w:w="13950" w:type="dxa"/>
            <w:gridSpan w:val="7"/>
            <w:shd w:val="clear" w:color="auto" w:fill="002060"/>
          </w:tcPr>
          <w:p w14:paraId="42C1357D" w14:textId="0F7A2E5D" w:rsidR="00433C55" w:rsidRPr="0066402C" w:rsidRDefault="00433C55" w:rsidP="000D1F2B">
            <w:pPr>
              <w:rPr>
                <w:rFonts w:ascii="Verdana" w:hAnsi="Verdana"/>
                <w:sz w:val="20"/>
                <w:szCs w:val="20"/>
              </w:rPr>
            </w:pPr>
            <w:r w:rsidRPr="0066402C">
              <w:rPr>
                <w:rFonts w:ascii="Verdana" w:hAnsi="Verdana"/>
                <w:sz w:val="20"/>
                <w:szCs w:val="20"/>
              </w:rPr>
              <w:t>Trust Priority One: Increasing the extent to which pupils with disabilities can participate equally across all aspects of the curriculum</w:t>
            </w:r>
          </w:p>
        </w:tc>
      </w:tr>
      <w:tr w:rsidR="00433C55" w:rsidRPr="0066402C" w14:paraId="1CF8D3DC" w14:textId="5BFA83ED" w:rsidTr="4827D23C">
        <w:tc>
          <w:tcPr>
            <w:tcW w:w="1835" w:type="dxa"/>
          </w:tcPr>
          <w:p w14:paraId="184787E6" w14:textId="77777777" w:rsidR="00433C55" w:rsidRPr="0066402C" w:rsidRDefault="00433C55" w:rsidP="000D1F2B">
            <w:pPr>
              <w:rPr>
                <w:rFonts w:ascii="Verdana" w:hAnsi="Verdana"/>
                <w:sz w:val="20"/>
                <w:szCs w:val="20"/>
              </w:rPr>
            </w:pPr>
            <w:r w:rsidRPr="0066402C">
              <w:rPr>
                <w:rFonts w:ascii="Verdana" w:hAnsi="Verdana"/>
                <w:sz w:val="20"/>
                <w:szCs w:val="20"/>
              </w:rPr>
              <w:t>Objective</w:t>
            </w:r>
          </w:p>
        </w:tc>
        <w:tc>
          <w:tcPr>
            <w:tcW w:w="2998" w:type="dxa"/>
          </w:tcPr>
          <w:p w14:paraId="0B354CF6" w14:textId="77777777" w:rsidR="00433C55" w:rsidRPr="0066402C" w:rsidRDefault="00433C55" w:rsidP="000D1F2B">
            <w:pPr>
              <w:rPr>
                <w:rFonts w:ascii="Verdana" w:hAnsi="Verdana"/>
                <w:sz w:val="20"/>
                <w:szCs w:val="20"/>
              </w:rPr>
            </w:pPr>
            <w:r w:rsidRPr="0066402C">
              <w:rPr>
                <w:rFonts w:ascii="Verdana" w:hAnsi="Verdana"/>
                <w:sz w:val="20"/>
                <w:szCs w:val="20"/>
              </w:rPr>
              <w:t>Specific Actions</w:t>
            </w:r>
          </w:p>
        </w:tc>
        <w:tc>
          <w:tcPr>
            <w:tcW w:w="1885" w:type="dxa"/>
          </w:tcPr>
          <w:p w14:paraId="16D63B02" w14:textId="77777777" w:rsidR="00433C55" w:rsidRPr="0066402C" w:rsidRDefault="00433C55" w:rsidP="000D1F2B">
            <w:pPr>
              <w:rPr>
                <w:rFonts w:ascii="Verdana" w:hAnsi="Verdana"/>
                <w:sz w:val="20"/>
                <w:szCs w:val="20"/>
              </w:rPr>
            </w:pPr>
            <w:r w:rsidRPr="0066402C">
              <w:rPr>
                <w:rFonts w:ascii="Verdana" w:hAnsi="Verdana"/>
                <w:sz w:val="20"/>
                <w:szCs w:val="20"/>
              </w:rPr>
              <w:t>Responsibility</w:t>
            </w:r>
          </w:p>
        </w:tc>
        <w:tc>
          <w:tcPr>
            <w:tcW w:w="1948" w:type="dxa"/>
          </w:tcPr>
          <w:p w14:paraId="33A273B3" w14:textId="77777777" w:rsidR="00433C55" w:rsidRPr="0066402C" w:rsidRDefault="00433C55" w:rsidP="000D1F2B">
            <w:pPr>
              <w:rPr>
                <w:rFonts w:ascii="Verdana" w:hAnsi="Verdana"/>
                <w:sz w:val="20"/>
                <w:szCs w:val="20"/>
              </w:rPr>
            </w:pPr>
            <w:r w:rsidRPr="0066402C">
              <w:rPr>
                <w:rFonts w:ascii="Verdana" w:hAnsi="Verdana"/>
                <w:sz w:val="20"/>
                <w:szCs w:val="20"/>
              </w:rPr>
              <w:t>Desired Impact</w:t>
            </w:r>
          </w:p>
        </w:tc>
        <w:tc>
          <w:tcPr>
            <w:tcW w:w="1798" w:type="dxa"/>
          </w:tcPr>
          <w:p w14:paraId="7A3D67CD" w14:textId="77777777" w:rsidR="00433C55" w:rsidRPr="0066402C" w:rsidRDefault="00433C55" w:rsidP="000D1F2B">
            <w:pPr>
              <w:rPr>
                <w:rFonts w:ascii="Verdana" w:hAnsi="Verdana"/>
                <w:sz w:val="20"/>
                <w:szCs w:val="20"/>
              </w:rPr>
            </w:pPr>
            <w:r w:rsidRPr="0066402C">
              <w:rPr>
                <w:rFonts w:ascii="Verdana" w:hAnsi="Verdana"/>
                <w:sz w:val="20"/>
                <w:szCs w:val="20"/>
              </w:rPr>
              <w:t>Timescale</w:t>
            </w:r>
          </w:p>
        </w:tc>
        <w:tc>
          <w:tcPr>
            <w:tcW w:w="1789" w:type="dxa"/>
          </w:tcPr>
          <w:p w14:paraId="20C41225" w14:textId="77777777" w:rsidR="00433C55" w:rsidRPr="0066402C" w:rsidRDefault="00433C55" w:rsidP="000D1F2B">
            <w:pPr>
              <w:rPr>
                <w:rFonts w:ascii="Verdana" w:hAnsi="Verdana"/>
                <w:sz w:val="20"/>
                <w:szCs w:val="20"/>
              </w:rPr>
            </w:pPr>
            <w:r w:rsidRPr="0066402C">
              <w:rPr>
                <w:rFonts w:ascii="Verdana" w:hAnsi="Verdana"/>
                <w:sz w:val="20"/>
                <w:szCs w:val="20"/>
              </w:rPr>
              <w:t>Evidence</w:t>
            </w:r>
          </w:p>
        </w:tc>
        <w:tc>
          <w:tcPr>
            <w:tcW w:w="1697" w:type="dxa"/>
          </w:tcPr>
          <w:p w14:paraId="34A3F709" w14:textId="03D4A81D" w:rsidR="00433C55" w:rsidRPr="0066402C" w:rsidRDefault="00433C55" w:rsidP="000D1F2B">
            <w:pPr>
              <w:rPr>
                <w:rFonts w:ascii="Verdana" w:hAnsi="Verdana"/>
                <w:sz w:val="20"/>
                <w:szCs w:val="20"/>
              </w:rPr>
            </w:pPr>
            <w:r>
              <w:rPr>
                <w:rFonts w:ascii="Verdana" w:hAnsi="Verdana"/>
                <w:sz w:val="20"/>
                <w:szCs w:val="20"/>
              </w:rPr>
              <w:t>Review</w:t>
            </w:r>
          </w:p>
        </w:tc>
      </w:tr>
      <w:tr w:rsidR="00433C55" w:rsidRPr="0066402C" w14:paraId="39640643" w14:textId="72E549F6" w:rsidTr="4827D23C">
        <w:tc>
          <w:tcPr>
            <w:tcW w:w="1835" w:type="dxa"/>
          </w:tcPr>
          <w:p w14:paraId="10E45E2A" w14:textId="77777777" w:rsidR="00433C55" w:rsidRPr="0066402C" w:rsidRDefault="00433C55" w:rsidP="000D1F2B">
            <w:pPr>
              <w:rPr>
                <w:rFonts w:ascii="Verdana" w:hAnsi="Verdana"/>
                <w:sz w:val="20"/>
                <w:szCs w:val="20"/>
              </w:rPr>
            </w:pPr>
            <w:r w:rsidRPr="0066402C">
              <w:rPr>
                <w:rFonts w:ascii="Verdana" w:hAnsi="Verdana"/>
                <w:sz w:val="20"/>
                <w:szCs w:val="20"/>
              </w:rPr>
              <w:t xml:space="preserve">Training for teachers on adaptive teaching strategies within the curriculum. </w:t>
            </w:r>
          </w:p>
        </w:tc>
        <w:tc>
          <w:tcPr>
            <w:tcW w:w="2998" w:type="dxa"/>
          </w:tcPr>
          <w:p w14:paraId="23FD306D" w14:textId="77777777" w:rsidR="00433C55" w:rsidRPr="00EC29AD" w:rsidRDefault="00433C55" w:rsidP="009571A2">
            <w:pPr>
              <w:pStyle w:val="ListParagraph"/>
              <w:numPr>
                <w:ilvl w:val="0"/>
                <w:numId w:val="21"/>
              </w:numPr>
              <w:rPr>
                <w:rFonts w:ascii="Verdana" w:hAnsi="Verdana"/>
                <w:sz w:val="20"/>
                <w:szCs w:val="20"/>
              </w:rPr>
            </w:pPr>
            <w:r w:rsidRPr="00EC29AD">
              <w:rPr>
                <w:rFonts w:ascii="Verdana" w:hAnsi="Verdana"/>
                <w:sz w:val="20"/>
                <w:szCs w:val="20"/>
              </w:rPr>
              <w:t xml:space="preserve">Undertake an audit of staff training requirements. </w:t>
            </w:r>
          </w:p>
          <w:p w14:paraId="43377DCB" w14:textId="77777777" w:rsidR="00433C55" w:rsidRPr="00EC29AD" w:rsidRDefault="00433C55" w:rsidP="009571A2">
            <w:pPr>
              <w:pStyle w:val="ListParagraph"/>
              <w:numPr>
                <w:ilvl w:val="0"/>
                <w:numId w:val="21"/>
              </w:numPr>
              <w:rPr>
                <w:rFonts w:ascii="Verdana" w:hAnsi="Verdana"/>
                <w:sz w:val="20"/>
                <w:szCs w:val="20"/>
              </w:rPr>
            </w:pPr>
            <w:r w:rsidRPr="00EC29AD">
              <w:rPr>
                <w:rFonts w:ascii="Verdana" w:hAnsi="Verdana"/>
                <w:sz w:val="20"/>
                <w:szCs w:val="20"/>
              </w:rPr>
              <w:t xml:space="preserve">Carry out learning walks and review quality of adaptive teaching strategies. </w:t>
            </w:r>
          </w:p>
          <w:p w14:paraId="42E1B76D" w14:textId="77777777" w:rsidR="00433C55" w:rsidRPr="00EC29AD" w:rsidRDefault="00433C55" w:rsidP="009571A2">
            <w:pPr>
              <w:pStyle w:val="ListParagraph"/>
              <w:numPr>
                <w:ilvl w:val="0"/>
                <w:numId w:val="21"/>
              </w:numPr>
              <w:rPr>
                <w:rFonts w:ascii="Verdana" w:hAnsi="Verdana"/>
                <w:sz w:val="20"/>
                <w:szCs w:val="20"/>
              </w:rPr>
            </w:pPr>
            <w:r w:rsidRPr="00EC29AD">
              <w:rPr>
                <w:rFonts w:ascii="Verdana" w:hAnsi="Verdana"/>
                <w:sz w:val="20"/>
                <w:szCs w:val="20"/>
              </w:rPr>
              <w:t xml:space="preserve">Liaise with external agencies to identify CPD opportunities to support with adaptive teaching strategies. </w:t>
            </w:r>
          </w:p>
          <w:p w14:paraId="6846B2E7" w14:textId="77777777" w:rsidR="00433C55" w:rsidRPr="00EC29AD" w:rsidRDefault="00433C55" w:rsidP="009571A2">
            <w:pPr>
              <w:pStyle w:val="ListParagraph"/>
              <w:numPr>
                <w:ilvl w:val="0"/>
                <w:numId w:val="21"/>
              </w:numPr>
              <w:rPr>
                <w:rFonts w:ascii="Verdana" w:hAnsi="Verdana"/>
                <w:sz w:val="20"/>
                <w:szCs w:val="20"/>
              </w:rPr>
            </w:pPr>
            <w:r w:rsidRPr="00EC29AD">
              <w:rPr>
                <w:rFonts w:ascii="Verdana" w:hAnsi="Verdana"/>
                <w:sz w:val="20"/>
                <w:szCs w:val="20"/>
              </w:rPr>
              <w:t xml:space="preserve">Deliver CPD on adaptive teaching strategies, linking to the Code of Practice. </w:t>
            </w:r>
          </w:p>
        </w:tc>
        <w:tc>
          <w:tcPr>
            <w:tcW w:w="1885" w:type="dxa"/>
          </w:tcPr>
          <w:p w14:paraId="7B4A2DBE" w14:textId="77777777" w:rsidR="00433C55" w:rsidRPr="0066402C" w:rsidRDefault="00433C55" w:rsidP="000D1F2B">
            <w:pPr>
              <w:rPr>
                <w:rFonts w:ascii="Verdana" w:hAnsi="Verdana"/>
                <w:sz w:val="20"/>
                <w:szCs w:val="20"/>
              </w:rPr>
            </w:pPr>
            <w:r w:rsidRPr="0066402C">
              <w:rPr>
                <w:rFonts w:ascii="Verdana" w:hAnsi="Verdana"/>
                <w:sz w:val="20"/>
                <w:szCs w:val="20"/>
              </w:rPr>
              <w:t>SENDCo.</w:t>
            </w:r>
          </w:p>
        </w:tc>
        <w:tc>
          <w:tcPr>
            <w:tcW w:w="1948" w:type="dxa"/>
          </w:tcPr>
          <w:p w14:paraId="67C9CC74" w14:textId="77777777" w:rsidR="00433C55" w:rsidRPr="0066402C" w:rsidRDefault="00433C55" w:rsidP="000D1F2B">
            <w:pPr>
              <w:rPr>
                <w:rFonts w:ascii="Verdana" w:hAnsi="Verdana"/>
                <w:sz w:val="20"/>
                <w:szCs w:val="20"/>
              </w:rPr>
            </w:pPr>
            <w:r w:rsidRPr="0066402C">
              <w:rPr>
                <w:rFonts w:ascii="Verdana" w:hAnsi="Verdana"/>
                <w:sz w:val="20"/>
                <w:szCs w:val="20"/>
              </w:rPr>
              <w:t xml:space="preserve">All children to be able to access all aspects of the curriculum, regardless of need. </w:t>
            </w:r>
          </w:p>
          <w:p w14:paraId="43B576DA" w14:textId="77777777" w:rsidR="00433C55" w:rsidRPr="0066402C" w:rsidRDefault="00433C55" w:rsidP="000D1F2B">
            <w:pPr>
              <w:rPr>
                <w:rFonts w:ascii="Verdana" w:hAnsi="Verdana"/>
                <w:sz w:val="20"/>
                <w:szCs w:val="20"/>
              </w:rPr>
            </w:pPr>
          </w:p>
          <w:p w14:paraId="239D5493" w14:textId="77777777" w:rsidR="00433C55" w:rsidRPr="0066402C" w:rsidRDefault="00433C55" w:rsidP="000D1F2B">
            <w:pPr>
              <w:rPr>
                <w:rFonts w:ascii="Verdana" w:hAnsi="Verdana"/>
                <w:sz w:val="20"/>
                <w:szCs w:val="20"/>
              </w:rPr>
            </w:pPr>
            <w:r w:rsidRPr="0066402C">
              <w:rPr>
                <w:rFonts w:ascii="Verdana" w:hAnsi="Verdana"/>
                <w:sz w:val="20"/>
                <w:szCs w:val="20"/>
              </w:rPr>
              <w:t xml:space="preserve">Teaching team to be fully equipped to mee the needs of the pupils in their class, with regards to accessing the curriculum. </w:t>
            </w:r>
          </w:p>
        </w:tc>
        <w:tc>
          <w:tcPr>
            <w:tcW w:w="1798" w:type="dxa"/>
          </w:tcPr>
          <w:p w14:paraId="65C25AE6" w14:textId="77777777" w:rsidR="00433C55" w:rsidRPr="0066402C" w:rsidRDefault="00433C55" w:rsidP="000D1F2B">
            <w:pPr>
              <w:rPr>
                <w:rFonts w:ascii="Verdana" w:hAnsi="Verdana"/>
                <w:sz w:val="20"/>
                <w:szCs w:val="20"/>
              </w:rPr>
            </w:pPr>
            <w:r w:rsidRPr="14AF833D">
              <w:rPr>
                <w:rFonts w:ascii="Verdana" w:hAnsi="Verdana"/>
                <w:sz w:val="20"/>
                <w:szCs w:val="20"/>
              </w:rPr>
              <w:t>Ongoing through CPD and induction process</w:t>
            </w:r>
            <w:r>
              <w:rPr>
                <w:rFonts w:ascii="Verdana" w:hAnsi="Verdana"/>
                <w:sz w:val="20"/>
                <w:szCs w:val="20"/>
              </w:rPr>
              <w:t>es</w:t>
            </w:r>
            <w:r w:rsidRPr="14AF833D">
              <w:rPr>
                <w:rFonts w:ascii="Verdana" w:hAnsi="Verdana"/>
                <w:sz w:val="20"/>
                <w:szCs w:val="20"/>
              </w:rPr>
              <w:t xml:space="preserve"> to new staff. </w:t>
            </w:r>
          </w:p>
          <w:p w14:paraId="6C261F0A" w14:textId="77777777" w:rsidR="00433C55" w:rsidRPr="0066402C" w:rsidRDefault="00433C55" w:rsidP="000D1F2B">
            <w:pPr>
              <w:rPr>
                <w:rFonts w:ascii="Verdana" w:hAnsi="Verdana"/>
                <w:sz w:val="20"/>
                <w:szCs w:val="20"/>
              </w:rPr>
            </w:pPr>
          </w:p>
          <w:p w14:paraId="0D81BBA5" w14:textId="77777777" w:rsidR="00433C55" w:rsidRPr="0066402C" w:rsidRDefault="00433C55" w:rsidP="000D1F2B">
            <w:pPr>
              <w:rPr>
                <w:rFonts w:ascii="Verdana" w:hAnsi="Verdana"/>
                <w:sz w:val="20"/>
                <w:szCs w:val="20"/>
              </w:rPr>
            </w:pPr>
          </w:p>
        </w:tc>
        <w:tc>
          <w:tcPr>
            <w:tcW w:w="1789" w:type="dxa"/>
          </w:tcPr>
          <w:p w14:paraId="450869E7" w14:textId="77777777" w:rsidR="00433C55" w:rsidRPr="0066402C" w:rsidRDefault="00433C55" w:rsidP="000D1F2B">
            <w:pPr>
              <w:rPr>
                <w:rFonts w:ascii="Verdana" w:hAnsi="Verdana"/>
                <w:sz w:val="20"/>
                <w:szCs w:val="20"/>
              </w:rPr>
            </w:pPr>
            <w:r w:rsidRPr="14AF833D">
              <w:rPr>
                <w:rFonts w:ascii="Verdana" w:hAnsi="Verdana"/>
                <w:sz w:val="20"/>
                <w:szCs w:val="20"/>
              </w:rPr>
              <w:t xml:space="preserve">CPD notes. </w:t>
            </w:r>
          </w:p>
          <w:p w14:paraId="6ED3AF43" w14:textId="77777777" w:rsidR="00433C55" w:rsidRPr="0066402C" w:rsidRDefault="00433C55" w:rsidP="000D1F2B">
            <w:pPr>
              <w:rPr>
                <w:rFonts w:ascii="Verdana" w:hAnsi="Verdana"/>
                <w:sz w:val="20"/>
                <w:szCs w:val="20"/>
              </w:rPr>
            </w:pPr>
            <w:r w:rsidRPr="14AF833D">
              <w:rPr>
                <w:rFonts w:ascii="Verdana" w:hAnsi="Verdana"/>
                <w:sz w:val="20"/>
                <w:szCs w:val="20"/>
              </w:rPr>
              <w:t>External agency training records.</w:t>
            </w:r>
          </w:p>
          <w:p w14:paraId="49F79034" w14:textId="77777777" w:rsidR="00433C55" w:rsidRPr="0066402C" w:rsidRDefault="00433C55" w:rsidP="000D1F2B">
            <w:pPr>
              <w:rPr>
                <w:rFonts w:ascii="Verdana" w:hAnsi="Verdana"/>
                <w:sz w:val="20"/>
                <w:szCs w:val="20"/>
              </w:rPr>
            </w:pPr>
            <w:r w:rsidRPr="14AF833D">
              <w:rPr>
                <w:rFonts w:ascii="Verdana" w:hAnsi="Verdana"/>
                <w:sz w:val="20"/>
                <w:szCs w:val="20"/>
              </w:rPr>
              <w:t xml:space="preserve">SENDCo CPD training records.  </w:t>
            </w:r>
          </w:p>
        </w:tc>
        <w:tc>
          <w:tcPr>
            <w:tcW w:w="1697" w:type="dxa"/>
          </w:tcPr>
          <w:p w14:paraId="46B315E6" w14:textId="77777777" w:rsidR="00D56320" w:rsidRPr="006124E3" w:rsidRDefault="00D56320" w:rsidP="00D56320">
            <w:pPr>
              <w:rPr>
                <w:rFonts w:ascii="Verdana" w:hAnsi="Verdana"/>
                <w:sz w:val="18"/>
                <w:szCs w:val="18"/>
              </w:rPr>
            </w:pPr>
            <w:r w:rsidRPr="006124E3">
              <w:rPr>
                <w:rFonts w:ascii="Verdana" w:hAnsi="Verdana"/>
                <w:b/>
                <w:bCs/>
                <w:sz w:val="18"/>
                <w:szCs w:val="18"/>
                <w:u w:val="single"/>
              </w:rPr>
              <w:t>2024/2025:</w:t>
            </w:r>
            <w:r w:rsidRPr="006124E3">
              <w:rPr>
                <w:sz w:val="18"/>
                <w:szCs w:val="18"/>
              </w:rPr>
              <w:br/>
            </w:r>
            <w:r w:rsidRPr="006124E3">
              <w:rPr>
                <w:rFonts w:ascii="Verdana" w:hAnsi="Verdana"/>
                <w:sz w:val="18"/>
                <w:szCs w:val="18"/>
              </w:rPr>
              <w:t>Trust-wide CPD (Early Complex Communicators, Makaton and Adult-Child Interaction Training)</w:t>
            </w:r>
          </w:p>
          <w:p w14:paraId="5F5BF504" w14:textId="77777777" w:rsidR="00D56320" w:rsidRPr="006124E3" w:rsidRDefault="00D56320" w:rsidP="00D56320">
            <w:pPr>
              <w:rPr>
                <w:rFonts w:ascii="Verdana" w:hAnsi="Verdana"/>
                <w:sz w:val="18"/>
                <w:szCs w:val="18"/>
              </w:rPr>
            </w:pPr>
          </w:p>
          <w:p w14:paraId="65D379D6" w14:textId="77777777" w:rsidR="00D56320" w:rsidRPr="006124E3" w:rsidRDefault="00D56320" w:rsidP="00D56320">
            <w:pPr>
              <w:rPr>
                <w:rFonts w:ascii="Verdana" w:eastAsia="Verdana" w:hAnsi="Verdana" w:cs="Verdana"/>
                <w:color w:val="000000" w:themeColor="text1"/>
                <w:sz w:val="18"/>
                <w:szCs w:val="18"/>
              </w:rPr>
            </w:pPr>
            <w:r w:rsidRPr="006124E3">
              <w:rPr>
                <w:rFonts w:ascii="Verdana" w:hAnsi="Verdana"/>
                <w:sz w:val="18"/>
                <w:szCs w:val="18"/>
              </w:rPr>
              <w:t>Subject leaders and SENDCos across the Trust have developed materials for adaptive teaching for different subjects.</w:t>
            </w:r>
            <w:r w:rsidRPr="006124E3">
              <w:rPr>
                <w:sz w:val="18"/>
                <w:szCs w:val="18"/>
              </w:rPr>
              <w:br/>
            </w:r>
            <w:r w:rsidRPr="006124E3">
              <w:rPr>
                <w:sz w:val="18"/>
                <w:szCs w:val="18"/>
              </w:rPr>
              <w:br/>
            </w:r>
            <w:r w:rsidRPr="006124E3">
              <w:rPr>
                <w:rFonts w:ascii="Verdana" w:eastAsia="Verdana" w:hAnsi="Verdana" w:cs="Verdana"/>
                <w:b/>
                <w:bCs/>
                <w:color w:val="000000" w:themeColor="text1"/>
                <w:sz w:val="18"/>
                <w:szCs w:val="18"/>
                <w:u w:val="single"/>
              </w:rPr>
              <w:t>2025-26</w:t>
            </w:r>
            <w:r w:rsidRPr="006124E3">
              <w:rPr>
                <w:sz w:val="18"/>
                <w:szCs w:val="18"/>
              </w:rPr>
              <w:br/>
            </w:r>
            <w:r w:rsidRPr="006124E3">
              <w:rPr>
                <w:rFonts w:ascii="Verdana" w:eastAsia="Verdana" w:hAnsi="Verdana" w:cs="Verdana"/>
                <w:color w:val="000000" w:themeColor="text1"/>
                <w:sz w:val="18"/>
                <w:szCs w:val="18"/>
              </w:rPr>
              <w:t>In response to writing framework, SENDCos and English subject leaders have worked to create planning overviews exemplifying adaptations.</w:t>
            </w:r>
          </w:p>
          <w:p w14:paraId="7CF5E958" w14:textId="77777777" w:rsidR="00D56320" w:rsidRDefault="00D56320" w:rsidP="00D56320">
            <w:r>
              <w:br/>
            </w:r>
            <w:r w:rsidRPr="006124E3">
              <w:rPr>
                <w:rFonts w:ascii="Verdana" w:eastAsia="Verdana" w:hAnsi="Verdana" w:cs="Verdana"/>
                <w:color w:val="000000" w:themeColor="text1"/>
                <w:sz w:val="18"/>
                <w:szCs w:val="18"/>
              </w:rPr>
              <w:t xml:space="preserve">Development of </w:t>
            </w:r>
            <w:r w:rsidRPr="006124E3">
              <w:rPr>
                <w:rFonts w:ascii="Verdana" w:eastAsia="Verdana" w:hAnsi="Verdana" w:cs="Verdana"/>
                <w:color w:val="000000" w:themeColor="text1"/>
                <w:sz w:val="18"/>
                <w:szCs w:val="18"/>
              </w:rPr>
              <w:lastRenderedPageBreak/>
              <w:t xml:space="preserve">semi formal and pre-formal curriculum pathways for more complex learners. </w:t>
            </w:r>
          </w:p>
          <w:p w14:paraId="7F2C1259" w14:textId="7A4BA14D" w:rsidR="7EE039BB" w:rsidRDefault="7EE039BB" w:rsidP="7EE039BB">
            <w:pPr>
              <w:rPr>
                <w:rFonts w:ascii="Verdana" w:eastAsia="Verdana" w:hAnsi="Verdana" w:cs="Verdana"/>
                <w:color w:val="000000" w:themeColor="text1"/>
                <w:sz w:val="18"/>
                <w:szCs w:val="18"/>
              </w:rPr>
            </w:pPr>
          </w:p>
          <w:p w14:paraId="1F365D91" w14:textId="2B13F9AD" w:rsidR="00852FD2" w:rsidRPr="00852FD2" w:rsidRDefault="00852FD2">
            <w:pPr>
              <w:rPr>
                <w:rFonts w:ascii="Verdana" w:eastAsia="Verdana" w:hAnsi="Verdana" w:cs="Verdana"/>
                <w:color w:val="000000" w:themeColor="text1"/>
                <w:sz w:val="18"/>
                <w:szCs w:val="18"/>
              </w:rPr>
            </w:pPr>
            <w:r w:rsidRPr="00852FD2">
              <w:rPr>
                <w:rFonts w:ascii="Verdana" w:eastAsia="Verdana" w:hAnsi="Verdana" w:cs="Verdana"/>
                <w:color w:val="000000" w:themeColor="text1"/>
                <w:sz w:val="18"/>
                <w:szCs w:val="18"/>
              </w:rPr>
              <w:t>Training has been delivered by external professionals. This has included:</w:t>
            </w:r>
          </w:p>
          <w:p w14:paraId="23B16F56" w14:textId="77777777" w:rsidR="00852FD2" w:rsidRPr="00852FD2" w:rsidRDefault="37BC2E10" w:rsidP="00852FD2">
            <w:pPr>
              <w:pStyle w:val="ListParagraph"/>
              <w:numPr>
                <w:ilvl w:val="0"/>
                <w:numId w:val="24"/>
              </w:numPr>
              <w:rPr>
                <w:color w:val="000000" w:themeColor="text1"/>
              </w:rPr>
            </w:pPr>
            <w:r w:rsidRPr="00852FD2">
              <w:rPr>
                <w:rFonts w:ascii="Verdana" w:eastAsia="Verdana" w:hAnsi="Verdana" w:cs="Verdana"/>
                <w:color w:val="000000" w:themeColor="text1"/>
                <w:sz w:val="18"/>
                <w:szCs w:val="18"/>
              </w:rPr>
              <w:t>WMSALT delivered:</w:t>
            </w:r>
          </w:p>
          <w:p w14:paraId="2D666DF4" w14:textId="77777777" w:rsidR="00852FD2" w:rsidRPr="00852FD2" w:rsidRDefault="37BC2E10" w:rsidP="00852FD2">
            <w:pPr>
              <w:pStyle w:val="ListParagraph"/>
              <w:numPr>
                <w:ilvl w:val="0"/>
                <w:numId w:val="24"/>
              </w:numPr>
              <w:rPr>
                <w:color w:val="000000" w:themeColor="text1"/>
              </w:rPr>
            </w:pPr>
            <w:r w:rsidRPr="00852FD2">
              <w:rPr>
                <w:rFonts w:ascii="Verdana" w:eastAsia="Verdana" w:hAnsi="Verdana" w:cs="Verdana"/>
                <w:color w:val="000000" w:themeColor="text1"/>
                <w:sz w:val="18"/>
                <w:szCs w:val="18"/>
              </w:rPr>
              <w:t>Brick by Brick therapy</w:t>
            </w:r>
          </w:p>
          <w:p w14:paraId="37F86E48" w14:textId="77777777" w:rsidR="00852FD2" w:rsidRPr="00852FD2" w:rsidRDefault="37BC2E10" w:rsidP="00852FD2">
            <w:pPr>
              <w:pStyle w:val="ListParagraph"/>
              <w:numPr>
                <w:ilvl w:val="0"/>
                <w:numId w:val="24"/>
              </w:numPr>
              <w:rPr>
                <w:color w:val="000000" w:themeColor="text1"/>
              </w:rPr>
            </w:pPr>
            <w:r w:rsidRPr="00852FD2">
              <w:rPr>
                <w:rFonts w:ascii="Verdana" w:eastAsia="Verdana" w:hAnsi="Verdana" w:cs="Verdana"/>
                <w:color w:val="000000" w:themeColor="text1"/>
                <w:sz w:val="18"/>
                <w:szCs w:val="18"/>
              </w:rPr>
              <w:t>SEND OT delivered:</w:t>
            </w:r>
          </w:p>
          <w:p w14:paraId="3249DA8F" w14:textId="77777777" w:rsidR="00852FD2" w:rsidRPr="00852FD2" w:rsidRDefault="37BC2E10" w:rsidP="00852FD2">
            <w:pPr>
              <w:pStyle w:val="ListParagraph"/>
              <w:numPr>
                <w:ilvl w:val="0"/>
                <w:numId w:val="24"/>
              </w:numPr>
              <w:rPr>
                <w:color w:val="000000" w:themeColor="text1"/>
              </w:rPr>
            </w:pPr>
            <w:r w:rsidRPr="00852FD2">
              <w:rPr>
                <w:rFonts w:ascii="Verdana" w:eastAsia="Verdana" w:hAnsi="Verdana" w:cs="Verdana"/>
                <w:color w:val="000000" w:themeColor="text1"/>
                <w:sz w:val="18"/>
                <w:szCs w:val="18"/>
              </w:rPr>
              <w:t xml:space="preserve">Sensory circuit training </w:t>
            </w:r>
          </w:p>
          <w:p w14:paraId="0FFB4D63" w14:textId="215AC525" w:rsidR="37BC2E10" w:rsidRPr="00852FD2" w:rsidRDefault="37BC2E10" w:rsidP="00852FD2">
            <w:pPr>
              <w:pStyle w:val="ListParagraph"/>
              <w:numPr>
                <w:ilvl w:val="0"/>
                <w:numId w:val="24"/>
              </w:numPr>
              <w:rPr>
                <w:color w:val="000000" w:themeColor="text1"/>
              </w:rPr>
            </w:pPr>
            <w:r w:rsidRPr="00852FD2">
              <w:rPr>
                <w:rFonts w:ascii="Verdana" w:eastAsia="Verdana" w:hAnsi="Verdana" w:cs="Verdana"/>
                <w:color w:val="000000" w:themeColor="text1"/>
                <w:sz w:val="18"/>
                <w:szCs w:val="18"/>
              </w:rPr>
              <w:t>CAT delivered workstation approach to adaptive delivery</w:t>
            </w:r>
          </w:p>
          <w:p w14:paraId="615364F7" w14:textId="77777777" w:rsidR="00433C55" w:rsidRPr="14AF833D" w:rsidRDefault="00433C55" w:rsidP="000D1F2B">
            <w:pPr>
              <w:rPr>
                <w:rFonts w:ascii="Verdana" w:hAnsi="Verdana"/>
                <w:sz w:val="20"/>
                <w:szCs w:val="20"/>
              </w:rPr>
            </w:pPr>
          </w:p>
        </w:tc>
      </w:tr>
      <w:tr w:rsidR="00433C55" w:rsidRPr="0066402C" w14:paraId="04BD4176" w14:textId="4FF6A8D5" w:rsidTr="4827D23C">
        <w:tc>
          <w:tcPr>
            <w:tcW w:w="1835" w:type="dxa"/>
          </w:tcPr>
          <w:p w14:paraId="4D511D58" w14:textId="77777777" w:rsidR="00433C55" w:rsidRPr="0066402C" w:rsidRDefault="00433C55" w:rsidP="000D1F2B">
            <w:pPr>
              <w:rPr>
                <w:rFonts w:ascii="Verdana" w:hAnsi="Verdana"/>
                <w:sz w:val="20"/>
                <w:szCs w:val="20"/>
              </w:rPr>
            </w:pPr>
            <w:r w:rsidRPr="0066402C">
              <w:rPr>
                <w:rFonts w:ascii="Verdana" w:hAnsi="Verdana"/>
                <w:sz w:val="20"/>
                <w:szCs w:val="20"/>
              </w:rPr>
              <w:lastRenderedPageBreak/>
              <w:t>Strive to ensure curriculum is fully accessible to pupils with any type of difficulty or disability.</w:t>
            </w:r>
          </w:p>
        </w:tc>
        <w:tc>
          <w:tcPr>
            <w:tcW w:w="2998" w:type="dxa"/>
          </w:tcPr>
          <w:p w14:paraId="3BDF8D1D" w14:textId="77777777" w:rsidR="00433C55" w:rsidRPr="00EC29AD" w:rsidRDefault="00433C55" w:rsidP="009571A2">
            <w:pPr>
              <w:pStyle w:val="ListParagraph"/>
              <w:numPr>
                <w:ilvl w:val="0"/>
                <w:numId w:val="22"/>
              </w:numPr>
              <w:rPr>
                <w:rFonts w:ascii="Verdana" w:hAnsi="Verdana"/>
                <w:sz w:val="20"/>
                <w:szCs w:val="20"/>
              </w:rPr>
            </w:pPr>
            <w:r w:rsidRPr="00EC29AD">
              <w:rPr>
                <w:rFonts w:ascii="Verdana" w:hAnsi="Verdana"/>
                <w:sz w:val="20"/>
                <w:szCs w:val="20"/>
              </w:rPr>
              <w:t xml:space="preserve">Provide training to develop staff skills in meeting different difficulties and/ or disabilities. </w:t>
            </w:r>
          </w:p>
          <w:p w14:paraId="0A356AB4" w14:textId="77777777" w:rsidR="00433C55" w:rsidRPr="00EC29AD" w:rsidRDefault="00433C55" w:rsidP="009571A2">
            <w:pPr>
              <w:pStyle w:val="ListParagraph"/>
              <w:numPr>
                <w:ilvl w:val="0"/>
                <w:numId w:val="22"/>
              </w:numPr>
              <w:rPr>
                <w:rFonts w:ascii="Verdana" w:hAnsi="Verdana"/>
                <w:sz w:val="20"/>
                <w:szCs w:val="20"/>
              </w:rPr>
            </w:pPr>
            <w:r w:rsidRPr="00EC29AD">
              <w:rPr>
                <w:rFonts w:ascii="Verdana" w:hAnsi="Verdana"/>
                <w:sz w:val="20"/>
                <w:szCs w:val="20"/>
              </w:rPr>
              <w:t xml:space="preserve">Implement appropriate </w:t>
            </w:r>
            <w:r w:rsidRPr="00EC29AD">
              <w:rPr>
                <w:rFonts w:ascii="Verdana" w:hAnsi="Verdana"/>
                <w:sz w:val="20"/>
                <w:szCs w:val="20"/>
              </w:rPr>
              <w:lastRenderedPageBreak/>
              <w:t xml:space="preserve">scaffolds and resources to support the curriculum. </w:t>
            </w:r>
          </w:p>
          <w:p w14:paraId="3E4B34B6" w14:textId="77777777" w:rsidR="00433C55" w:rsidRPr="00EC29AD" w:rsidRDefault="00433C55" w:rsidP="009571A2">
            <w:pPr>
              <w:pStyle w:val="ListParagraph"/>
              <w:numPr>
                <w:ilvl w:val="0"/>
                <w:numId w:val="22"/>
              </w:numPr>
              <w:rPr>
                <w:rFonts w:ascii="Verdana" w:hAnsi="Verdana"/>
                <w:sz w:val="20"/>
                <w:szCs w:val="20"/>
              </w:rPr>
            </w:pPr>
            <w:r w:rsidRPr="00EC29AD">
              <w:rPr>
                <w:rFonts w:ascii="Verdana" w:hAnsi="Verdana"/>
                <w:sz w:val="20"/>
                <w:szCs w:val="20"/>
              </w:rPr>
              <w:t xml:space="preserve">Embed the drb Ignite collaborative curriculum that identifies key knowledge and content as well as adaptations for pupils with SEND. </w:t>
            </w:r>
          </w:p>
          <w:p w14:paraId="6632023B" w14:textId="77777777" w:rsidR="00433C55" w:rsidRPr="00EC29AD" w:rsidRDefault="00433C55" w:rsidP="009571A2">
            <w:pPr>
              <w:pStyle w:val="ListParagraph"/>
              <w:numPr>
                <w:ilvl w:val="0"/>
                <w:numId w:val="22"/>
              </w:numPr>
              <w:rPr>
                <w:rFonts w:ascii="Verdana" w:hAnsi="Verdana"/>
                <w:sz w:val="20"/>
                <w:szCs w:val="20"/>
              </w:rPr>
            </w:pPr>
            <w:proofErr w:type="spellStart"/>
            <w:r w:rsidRPr="00EC29AD">
              <w:rPr>
                <w:rFonts w:ascii="Verdana" w:hAnsi="Verdana"/>
                <w:sz w:val="20"/>
                <w:szCs w:val="20"/>
              </w:rPr>
              <w:t>Utilise</w:t>
            </w:r>
            <w:proofErr w:type="spellEnd"/>
            <w:r w:rsidRPr="00EC29AD">
              <w:rPr>
                <w:rFonts w:ascii="Verdana" w:hAnsi="Verdana"/>
                <w:sz w:val="20"/>
                <w:szCs w:val="20"/>
              </w:rPr>
              <w:t xml:space="preserve"> the Ordinarily Available Guidance from Birmingham LA to </w:t>
            </w:r>
            <w:proofErr w:type="gramStart"/>
            <w:r w:rsidRPr="00EC29AD">
              <w:rPr>
                <w:rFonts w:ascii="Verdana" w:hAnsi="Verdana"/>
                <w:sz w:val="20"/>
                <w:szCs w:val="20"/>
              </w:rPr>
              <w:t>inform</w:t>
            </w:r>
            <w:proofErr w:type="gramEnd"/>
            <w:r w:rsidRPr="00EC29AD">
              <w:rPr>
                <w:rFonts w:ascii="Verdana" w:hAnsi="Verdana"/>
                <w:sz w:val="20"/>
                <w:szCs w:val="20"/>
              </w:rPr>
              <w:t xml:space="preserve"> appropriate provision. </w:t>
            </w:r>
          </w:p>
          <w:p w14:paraId="278C82A7" w14:textId="77777777" w:rsidR="00433C55" w:rsidRPr="00EC29AD" w:rsidRDefault="00433C55" w:rsidP="009571A2">
            <w:pPr>
              <w:pStyle w:val="ListParagraph"/>
              <w:numPr>
                <w:ilvl w:val="0"/>
                <w:numId w:val="22"/>
              </w:numPr>
              <w:rPr>
                <w:rFonts w:ascii="Verdana" w:hAnsi="Verdana"/>
                <w:sz w:val="20"/>
                <w:szCs w:val="20"/>
              </w:rPr>
            </w:pPr>
            <w:r w:rsidRPr="00EC29AD">
              <w:rPr>
                <w:rFonts w:ascii="Verdana" w:hAnsi="Verdana"/>
                <w:sz w:val="20"/>
                <w:szCs w:val="20"/>
              </w:rPr>
              <w:t xml:space="preserve">Collaborate with external agencies, where appropriate. </w:t>
            </w:r>
          </w:p>
        </w:tc>
        <w:tc>
          <w:tcPr>
            <w:tcW w:w="1885" w:type="dxa"/>
          </w:tcPr>
          <w:p w14:paraId="547D05C0" w14:textId="77777777" w:rsidR="00433C55" w:rsidRPr="0066402C" w:rsidRDefault="00433C55" w:rsidP="000D1F2B">
            <w:pPr>
              <w:rPr>
                <w:rFonts w:ascii="Verdana" w:hAnsi="Verdana"/>
                <w:sz w:val="20"/>
                <w:szCs w:val="20"/>
              </w:rPr>
            </w:pPr>
            <w:r w:rsidRPr="0066402C">
              <w:rPr>
                <w:rFonts w:ascii="Verdana" w:hAnsi="Verdana"/>
                <w:sz w:val="20"/>
                <w:szCs w:val="20"/>
              </w:rPr>
              <w:lastRenderedPageBreak/>
              <w:t>Teachers, TAs, SENDCo</w:t>
            </w:r>
            <w:r>
              <w:rPr>
                <w:rFonts w:ascii="Verdana" w:hAnsi="Verdana"/>
                <w:sz w:val="20"/>
                <w:szCs w:val="20"/>
              </w:rPr>
              <w:t xml:space="preserve">, Subject Leaders. </w:t>
            </w:r>
            <w:r w:rsidRPr="0066402C">
              <w:rPr>
                <w:rFonts w:ascii="Verdana" w:hAnsi="Verdana"/>
                <w:sz w:val="20"/>
                <w:szCs w:val="20"/>
              </w:rPr>
              <w:t xml:space="preserve"> </w:t>
            </w:r>
          </w:p>
        </w:tc>
        <w:tc>
          <w:tcPr>
            <w:tcW w:w="1948" w:type="dxa"/>
          </w:tcPr>
          <w:p w14:paraId="5B5282B8" w14:textId="77777777" w:rsidR="00433C55" w:rsidRPr="0066402C" w:rsidRDefault="00433C55" w:rsidP="000D1F2B">
            <w:pPr>
              <w:rPr>
                <w:rFonts w:ascii="Verdana" w:hAnsi="Verdana"/>
                <w:sz w:val="20"/>
                <w:szCs w:val="20"/>
              </w:rPr>
            </w:pPr>
            <w:r w:rsidRPr="0066402C">
              <w:rPr>
                <w:rFonts w:ascii="Verdana" w:hAnsi="Verdana"/>
                <w:sz w:val="20"/>
                <w:szCs w:val="20"/>
              </w:rPr>
              <w:t xml:space="preserve">Curriculum is fully accessible for all pupils. </w:t>
            </w:r>
          </w:p>
        </w:tc>
        <w:tc>
          <w:tcPr>
            <w:tcW w:w="1798" w:type="dxa"/>
          </w:tcPr>
          <w:p w14:paraId="076DC33C" w14:textId="77777777" w:rsidR="00433C55" w:rsidRDefault="00433C55" w:rsidP="000D1F2B">
            <w:pPr>
              <w:rPr>
                <w:rFonts w:ascii="Verdana" w:hAnsi="Verdana"/>
                <w:sz w:val="20"/>
                <w:szCs w:val="20"/>
              </w:rPr>
            </w:pPr>
            <w:r>
              <w:rPr>
                <w:rFonts w:ascii="Verdana" w:hAnsi="Verdana"/>
                <w:sz w:val="20"/>
                <w:szCs w:val="20"/>
              </w:rPr>
              <w:t xml:space="preserve">Ongoing through CPD and induction processes to new staff. </w:t>
            </w:r>
          </w:p>
          <w:p w14:paraId="18E787FA" w14:textId="77777777" w:rsidR="00433C55" w:rsidRDefault="00433C55" w:rsidP="000D1F2B">
            <w:pPr>
              <w:rPr>
                <w:rFonts w:ascii="Verdana" w:hAnsi="Verdana"/>
                <w:sz w:val="20"/>
                <w:szCs w:val="20"/>
              </w:rPr>
            </w:pPr>
          </w:p>
          <w:p w14:paraId="0558379F" w14:textId="77777777" w:rsidR="00433C55" w:rsidRPr="0066402C" w:rsidRDefault="00433C55" w:rsidP="000D1F2B">
            <w:pPr>
              <w:rPr>
                <w:rFonts w:ascii="Verdana" w:hAnsi="Verdana"/>
                <w:sz w:val="20"/>
                <w:szCs w:val="20"/>
              </w:rPr>
            </w:pPr>
          </w:p>
        </w:tc>
        <w:tc>
          <w:tcPr>
            <w:tcW w:w="1789" w:type="dxa"/>
          </w:tcPr>
          <w:p w14:paraId="245A9246" w14:textId="77777777" w:rsidR="00433C55" w:rsidRDefault="00433C55" w:rsidP="000D1F2B">
            <w:pPr>
              <w:rPr>
                <w:rFonts w:ascii="Verdana" w:hAnsi="Verdana"/>
                <w:sz w:val="20"/>
                <w:szCs w:val="20"/>
              </w:rPr>
            </w:pPr>
            <w:r>
              <w:rPr>
                <w:rFonts w:ascii="Verdana" w:hAnsi="Verdana"/>
                <w:sz w:val="20"/>
                <w:szCs w:val="20"/>
              </w:rPr>
              <w:t>Planning</w:t>
            </w:r>
          </w:p>
          <w:p w14:paraId="41AA5428" w14:textId="77777777" w:rsidR="00433C55" w:rsidRDefault="00433C55" w:rsidP="000D1F2B">
            <w:pPr>
              <w:rPr>
                <w:rFonts w:ascii="Verdana" w:hAnsi="Verdana"/>
                <w:sz w:val="20"/>
                <w:szCs w:val="20"/>
              </w:rPr>
            </w:pPr>
            <w:r>
              <w:rPr>
                <w:rFonts w:ascii="Verdana" w:hAnsi="Verdana"/>
                <w:sz w:val="20"/>
                <w:szCs w:val="20"/>
              </w:rPr>
              <w:t>Book looks</w:t>
            </w:r>
          </w:p>
          <w:p w14:paraId="3E6B5C5F" w14:textId="77777777" w:rsidR="00433C55" w:rsidRDefault="00433C55" w:rsidP="000D1F2B">
            <w:pPr>
              <w:rPr>
                <w:rFonts w:ascii="Verdana" w:hAnsi="Verdana"/>
                <w:sz w:val="20"/>
                <w:szCs w:val="20"/>
              </w:rPr>
            </w:pPr>
            <w:r>
              <w:rPr>
                <w:rFonts w:ascii="Verdana" w:hAnsi="Verdana"/>
                <w:sz w:val="20"/>
                <w:szCs w:val="20"/>
              </w:rPr>
              <w:t>Learning walks</w:t>
            </w:r>
          </w:p>
          <w:p w14:paraId="37C37A2F" w14:textId="77777777" w:rsidR="00433C55" w:rsidRDefault="00433C55" w:rsidP="000D1F2B">
            <w:pPr>
              <w:rPr>
                <w:rFonts w:ascii="Verdana" w:hAnsi="Verdana"/>
                <w:sz w:val="20"/>
                <w:szCs w:val="20"/>
              </w:rPr>
            </w:pPr>
            <w:r>
              <w:rPr>
                <w:rFonts w:ascii="Verdana" w:hAnsi="Verdana"/>
                <w:sz w:val="20"/>
                <w:szCs w:val="20"/>
              </w:rPr>
              <w:t>SIT Reviews</w:t>
            </w:r>
          </w:p>
          <w:p w14:paraId="61333676" w14:textId="77777777" w:rsidR="00433C55" w:rsidRPr="0066402C" w:rsidRDefault="00433C55" w:rsidP="000D1F2B">
            <w:pPr>
              <w:rPr>
                <w:rFonts w:ascii="Verdana" w:hAnsi="Verdana"/>
                <w:sz w:val="20"/>
                <w:szCs w:val="20"/>
              </w:rPr>
            </w:pPr>
            <w:r>
              <w:rPr>
                <w:rFonts w:ascii="Verdana" w:hAnsi="Verdana"/>
                <w:sz w:val="20"/>
                <w:szCs w:val="20"/>
              </w:rPr>
              <w:t>Subject Leader monitoring</w:t>
            </w:r>
          </w:p>
        </w:tc>
        <w:tc>
          <w:tcPr>
            <w:tcW w:w="1697" w:type="dxa"/>
          </w:tcPr>
          <w:p w14:paraId="78A58B48" w14:textId="453B207D" w:rsidR="00546A81" w:rsidRPr="006124E3" w:rsidRDefault="00546A81" w:rsidP="00546A81">
            <w:pPr>
              <w:rPr>
                <w:rFonts w:ascii="Verdana" w:hAnsi="Verdana"/>
                <w:sz w:val="18"/>
                <w:szCs w:val="18"/>
              </w:rPr>
            </w:pPr>
            <w:r w:rsidRPr="006124E3">
              <w:rPr>
                <w:rFonts w:ascii="Verdana" w:hAnsi="Verdana"/>
                <w:b/>
                <w:bCs/>
                <w:sz w:val="18"/>
                <w:szCs w:val="18"/>
                <w:u w:val="single"/>
              </w:rPr>
              <w:t>2024/2025:</w:t>
            </w:r>
            <w:r w:rsidRPr="006124E3">
              <w:rPr>
                <w:rFonts w:ascii="Verdana" w:hAnsi="Verdana"/>
                <w:sz w:val="18"/>
                <w:szCs w:val="18"/>
              </w:rPr>
              <w:t xml:space="preserve"> </w:t>
            </w:r>
            <w:r w:rsidRPr="006124E3">
              <w:rPr>
                <w:rFonts w:ascii="Verdana" w:hAnsi="Verdana"/>
                <w:sz w:val="18"/>
                <w:szCs w:val="18"/>
              </w:rPr>
              <w:br/>
              <w:t>Learning walks and school development days monitor the curriculum accessibility.</w:t>
            </w:r>
          </w:p>
          <w:p w14:paraId="01DD4FA8" w14:textId="77777777" w:rsidR="00546A81" w:rsidRPr="006124E3" w:rsidRDefault="00546A81" w:rsidP="00546A81">
            <w:pPr>
              <w:rPr>
                <w:rFonts w:ascii="Verdana" w:hAnsi="Verdana"/>
                <w:b/>
                <w:bCs/>
                <w:sz w:val="18"/>
                <w:szCs w:val="18"/>
                <w:u w:val="single"/>
              </w:rPr>
            </w:pPr>
            <w:r w:rsidRPr="006124E3">
              <w:rPr>
                <w:rFonts w:ascii="Verdana" w:hAnsi="Verdana"/>
                <w:sz w:val="18"/>
                <w:szCs w:val="18"/>
              </w:rPr>
              <w:t xml:space="preserve">Collaboration with WMSALT to </w:t>
            </w:r>
            <w:r w:rsidRPr="006124E3">
              <w:rPr>
                <w:rFonts w:ascii="Verdana" w:hAnsi="Verdana"/>
                <w:sz w:val="18"/>
                <w:szCs w:val="18"/>
              </w:rPr>
              <w:lastRenderedPageBreak/>
              <w:t xml:space="preserve">support the use of alternative communication mechanisms. </w:t>
            </w:r>
            <w:r w:rsidRPr="006124E3">
              <w:rPr>
                <w:rFonts w:ascii="Verdana" w:hAnsi="Verdana"/>
                <w:sz w:val="18"/>
                <w:szCs w:val="18"/>
              </w:rPr>
              <w:br/>
            </w:r>
          </w:p>
          <w:p w14:paraId="65C02E7E" w14:textId="55698F51" w:rsidR="00433C55" w:rsidRDefault="00546A81" w:rsidP="00546A81">
            <w:r w:rsidRPr="006124E3">
              <w:rPr>
                <w:rFonts w:ascii="Verdana" w:hAnsi="Verdana"/>
                <w:sz w:val="18"/>
                <w:szCs w:val="18"/>
              </w:rPr>
              <w:t>Subject leaders and SENDCos across the Trust have developed materials for adaptive teaching for different subjects.</w:t>
            </w:r>
            <w:r>
              <w:br/>
            </w:r>
            <w:r>
              <w:br/>
            </w:r>
            <w:r w:rsidRPr="006124E3">
              <w:rPr>
                <w:rFonts w:ascii="Verdana" w:hAnsi="Verdana"/>
                <w:b/>
                <w:bCs/>
                <w:sz w:val="18"/>
                <w:szCs w:val="18"/>
                <w:u w:val="single"/>
              </w:rPr>
              <w:t>2025/2026</w:t>
            </w:r>
          </w:p>
          <w:p w14:paraId="70C440C1" w14:textId="1224AE4B" w:rsidR="00433C55" w:rsidRPr="00082126" w:rsidRDefault="00A66DE3" w:rsidP="7EE039BB">
            <w:pPr>
              <w:rPr>
                <w:rFonts w:ascii="Verdana" w:hAnsi="Verdana"/>
                <w:color w:val="000000" w:themeColor="text1"/>
                <w:sz w:val="18"/>
                <w:szCs w:val="18"/>
              </w:rPr>
            </w:pPr>
            <w:r w:rsidRPr="00082126">
              <w:rPr>
                <w:rFonts w:ascii="Verdana" w:hAnsi="Verdana"/>
                <w:color w:val="000000" w:themeColor="text1"/>
                <w:sz w:val="18"/>
                <w:szCs w:val="18"/>
              </w:rPr>
              <w:t xml:space="preserve">Continued collaboration with external professionals. </w:t>
            </w:r>
          </w:p>
          <w:p w14:paraId="281EBD77" w14:textId="77777777" w:rsidR="00A66DE3" w:rsidRPr="00082126" w:rsidRDefault="00A66DE3" w:rsidP="7EE039BB">
            <w:pPr>
              <w:rPr>
                <w:rFonts w:ascii="Verdana" w:hAnsi="Verdana"/>
                <w:color w:val="000000" w:themeColor="text1"/>
                <w:sz w:val="18"/>
                <w:szCs w:val="18"/>
              </w:rPr>
            </w:pPr>
          </w:p>
          <w:p w14:paraId="3356F033" w14:textId="097B0798" w:rsidR="00A66DE3" w:rsidRPr="00082126" w:rsidRDefault="00A66DE3" w:rsidP="7EE039BB">
            <w:pPr>
              <w:rPr>
                <w:rFonts w:ascii="Verdana" w:hAnsi="Verdana"/>
                <w:color w:val="000000" w:themeColor="text1"/>
                <w:sz w:val="18"/>
                <w:szCs w:val="18"/>
              </w:rPr>
            </w:pPr>
            <w:r w:rsidRPr="00082126">
              <w:rPr>
                <w:rFonts w:ascii="Verdana" w:hAnsi="Verdana"/>
                <w:color w:val="000000" w:themeColor="text1"/>
                <w:sz w:val="18"/>
                <w:szCs w:val="18"/>
              </w:rPr>
              <w:t xml:space="preserve">Training has been delivered on </w:t>
            </w:r>
            <w:r w:rsidR="00082126" w:rsidRPr="00082126">
              <w:rPr>
                <w:rFonts w:ascii="Verdana" w:hAnsi="Verdana"/>
                <w:color w:val="000000" w:themeColor="text1"/>
                <w:sz w:val="18"/>
                <w:szCs w:val="18"/>
              </w:rPr>
              <w:t xml:space="preserve">workstation approaches to curriculum delivery. </w:t>
            </w:r>
          </w:p>
          <w:p w14:paraId="44B7C1FB" w14:textId="0CBA7E6A" w:rsidR="00433C55" w:rsidRDefault="00433C55" w:rsidP="00546A81">
            <w:pPr>
              <w:rPr>
                <w:rFonts w:ascii="Verdana" w:hAnsi="Verdana"/>
                <w:b/>
                <w:color w:val="FF0000"/>
                <w:sz w:val="18"/>
                <w:szCs w:val="18"/>
                <w:u w:val="single"/>
              </w:rPr>
            </w:pPr>
          </w:p>
        </w:tc>
      </w:tr>
      <w:tr w:rsidR="00433C55" w:rsidRPr="0066402C" w14:paraId="30F77A66" w14:textId="1C88FF48" w:rsidTr="4827D23C">
        <w:tc>
          <w:tcPr>
            <w:tcW w:w="1835" w:type="dxa"/>
          </w:tcPr>
          <w:p w14:paraId="6B84F141" w14:textId="77777777" w:rsidR="00433C55" w:rsidRPr="0066402C" w:rsidRDefault="00433C55" w:rsidP="000D1F2B">
            <w:pPr>
              <w:pStyle w:val="NormalWeb"/>
              <w:rPr>
                <w:rFonts w:ascii="Verdana" w:hAnsi="Verdana"/>
                <w:sz w:val="20"/>
                <w:szCs w:val="20"/>
              </w:rPr>
            </w:pPr>
            <w:r w:rsidRPr="0066402C">
              <w:rPr>
                <w:rFonts w:ascii="Verdana" w:hAnsi="Verdana"/>
                <w:sz w:val="20"/>
                <w:szCs w:val="20"/>
              </w:rPr>
              <w:lastRenderedPageBreak/>
              <w:t xml:space="preserve">To provide specialist equipment to promote participation in learning by all pupils. </w:t>
            </w:r>
          </w:p>
          <w:p w14:paraId="66283CF4" w14:textId="77777777" w:rsidR="00433C55" w:rsidRPr="0066402C" w:rsidRDefault="00433C55" w:rsidP="000D1F2B">
            <w:pPr>
              <w:rPr>
                <w:rFonts w:ascii="Verdana" w:hAnsi="Verdana"/>
                <w:sz w:val="20"/>
                <w:szCs w:val="20"/>
              </w:rPr>
            </w:pPr>
          </w:p>
        </w:tc>
        <w:tc>
          <w:tcPr>
            <w:tcW w:w="2998" w:type="dxa"/>
          </w:tcPr>
          <w:p w14:paraId="30B73DAD" w14:textId="77777777" w:rsidR="00433C55" w:rsidRPr="00EC29AD" w:rsidRDefault="00433C55" w:rsidP="009571A2">
            <w:pPr>
              <w:pStyle w:val="ListParagraph"/>
              <w:numPr>
                <w:ilvl w:val="0"/>
                <w:numId w:val="23"/>
              </w:numPr>
              <w:rPr>
                <w:rFonts w:ascii="Verdana" w:hAnsi="Verdana"/>
                <w:sz w:val="20"/>
                <w:szCs w:val="20"/>
              </w:rPr>
            </w:pPr>
            <w:r w:rsidRPr="00EC29AD">
              <w:rPr>
                <w:rFonts w:ascii="Verdana" w:hAnsi="Verdana"/>
                <w:sz w:val="20"/>
                <w:szCs w:val="20"/>
              </w:rPr>
              <w:lastRenderedPageBreak/>
              <w:t xml:space="preserve">Review need for specialist equipment with parents/ carers and relevant medical professionals. </w:t>
            </w:r>
          </w:p>
          <w:p w14:paraId="00C5D1F2" w14:textId="77777777" w:rsidR="00433C55" w:rsidRPr="00EC29AD" w:rsidRDefault="00433C55" w:rsidP="009571A2">
            <w:pPr>
              <w:pStyle w:val="ListParagraph"/>
              <w:numPr>
                <w:ilvl w:val="0"/>
                <w:numId w:val="23"/>
              </w:numPr>
              <w:rPr>
                <w:rFonts w:ascii="Verdana" w:hAnsi="Verdana"/>
                <w:sz w:val="20"/>
                <w:szCs w:val="20"/>
              </w:rPr>
            </w:pPr>
            <w:r w:rsidRPr="00EC29AD">
              <w:rPr>
                <w:rFonts w:ascii="Verdana" w:hAnsi="Verdana"/>
                <w:sz w:val="20"/>
                <w:szCs w:val="20"/>
              </w:rPr>
              <w:lastRenderedPageBreak/>
              <w:t xml:space="preserve">Liaise with specialist services (PDSS, HIS, VIS) to ensure appropriate equipment is available. </w:t>
            </w:r>
          </w:p>
          <w:p w14:paraId="4013D7F4" w14:textId="77777777" w:rsidR="00433C55" w:rsidRPr="00EC29AD" w:rsidRDefault="00433C55" w:rsidP="009571A2">
            <w:pPr>
              <w:pStyle w:val="ListParagraph"/>
              <w:numPr>
                <w:ilvl w:val="0"/>
                <w:numId w:val="23"/>
              </w:numPr>
              <w:rPr>
                <w:rFonts w:ascii="Verdana" w:hAnsi="Verdana"/>
                <w:sz w:val="20"/>
                <w:szCs w:val="20"/>
              </w:rPr>
            </w:pPr>
            <w:r w:rsidRPr="00EC29AD">
              <w:rPr>
                <w:rFonts w:ascii="Verdana" w:hAnsi="Verdana"/>
                <w:sz w:val="20"/>
                <w:szCs w:val="20"/>
              </w:rPr>
              <w:t xml:space="preserve">Liaise with IT to support appropriate technology use. </w:t>
            </w:r>
          </w:p>
          <w:p w14:paraId="54507778" w14:textId="77777777" w:rsidR="00433C55" w:rsidRPr="0066402C" w:rsidRDefault="00433C55" w:rsidP="000D1F2B">
            <w:pPr>
              <w:rPr>
                <w:rFonts w:ascii="Verdana" w:hAnsi="Verdana"/>
                <w:sz w:val="20"/>
                <w:szCs w:val="20"/>
              </w:rPr>
            </w:pPr>
          </w:p>
        </w:tc>
        <w:tc>
          <w:tcPr>
            <w:tcW w:w="1885" w:type="dxa"/>
          </w:tcPr>
          <w:p w14:paraId="2E041501" w14:textId="77777777" w:rsidR="00433C55" w:rsidRPr="0066402C" w:rsidRDefault="00433C55" w:rsidP="000D1F2B">
            <w:pPr>
              <w:rPr>
                <w:rFonts w:ascii="Verdana" w:hAnsi="Verdana"/>
                <w:sz w:val="20"/>
                <w:szCs w:val="20"/>
              </w:rPr>
            </w:pPr>
            <w:r w:rsidRPr="0066402C">
              <w:rPr>
                <w:rFonts w:ascii="Verdana" w:hAnsi="Verdana"/>
                <w:sz w:val="20"/>
                <w:szCs w:val="20"/>
              </w:rPr>
              <w:lastRenderedPageBreak/>
              <w:t>SENDCo</w:t>
            </w:r>
            <w:r>
              <w:rPr>
                <w:rFonts w:ascii="Verdana" w:hAnsi="Verdana"/>
                <w:sz w:val="20"/>
                <w:szCs w:val="20"/>
              </w:rPr>
              <w:t>, IT Team</w:t>
            </w:r>
          </w:p>
        </w:tc>
        <w:tc>
          <w:tcPr>
            <w:tcW w:w="1948" w:type="dxa"/>
          </w:tcPr>
          <w:p w14:paraId="6DA69C1B" w14:textId="77777777" w:rsidR="00433C55" w:rsidRPr="0066402C" w:rsidRDefault="00433C55" w:rsidP="000D1F2B">
            <w:pPr>
              <w:rPr>
                <w:rFonts w:ascii="Verdana" w:hAnsi="Verdana"/>
                <w:sz w:val="20"/>
                <w:szCs w:val="20"/>
              </w:rPr>
            </w:pPr>
            <w:r w:rsidRPr="0066402C">
              <w:rPr>
                <w:rFonts w:ascii="Verdana" w:hAnsi="Verdana"/>
                <w:sz w:val="20"/>
                <w:szCs w:val="20"/>
              </w:rPr>
              <w:t xml:space="preserve">Children </w:t>
            </w:r>
            <w:proofErr w:type="gramStart"/>
            <w:r w:rsidRPr="0066402C">
              <w:rPr>
                <w:rFonts w:ascii="Verdana" w:hAnsi="Verdana"/>
                <w:sz w:val="20"/>
                <w:szCs w:val="20"/>
              </w:rPr>
              <w:t>are able to</w:t>
            </w:r>
            <w:proofErr w:type="gramEnd"/>
            <w:r w:rsidRPr="0066402C">
              <w:rPr>
                <w:rFonts w:ascii="Verdana" w:hAnsi="Verdana"/>
                <w:sz w:val="20"/>
                <w:szCs w:val="20"/>
              </w:rPr>
              <w:t xml:space="preserve"> participate fully in daily school life as independently as possible.</w:t>
            </w:r>
          </w:p>
        </w:tc>
        <w:tc>
          <w:tcPr>
            <w:tcW w:w="1798" w:type="dxa"/>
          </w:tcPr>
          <w:p w14:paraId="2BBFA25C" w14:textId="77777777" w:rsidR="00433C55" w:rsidRPr="0066402C" w:rsidRDefault="00433C55" w:rsidP="000D1F2B">
            <w:pPr>
              <w:rPr>
                <w:rFonts w:ascii="Verdana" w:hAnsi="Verdana"/>
                <w:sz w:val="20"/>
                <w:szCs w:val="20"/>
              </w:rPr>
            </w:pPr>
            <w:r>
              <w:rPr>
                <w:rFonts w:ascii="Verdana" w:hAnsi="Verdana"/>
                <w:sz w:val="20"/>
                <w:szCs w:val="20"/>
              </w:rPr>
              <w:t xml:space="preserve">Ongoing through collaboration with specialist services and parents/ carers. </w:t>
            </w:r>
          </w:p>
        </w:tc>
        <w:tc>
          <w:tcPr>
            <w:tcW w:w="1789" w:type="dxa"/>
          </w:tcPr>
          <w:p w14:paraId="71C46249" w14:textId="77777777" w:rsidR="00433C55" w:rsidRDefault="00433C55" w:rsidP="000D1F2B">
            <w:pPr>
              <w:rPr>
                <w:rFonts w:ascii="Verdana" w:hAnsi="Verdana"/>
                <w:sz w:val="20"/>
                <w:szCs w:val="20"/>
              </w:rPr>
            </w:pPr>
            <w:r>
              <w:rPr>
                <w:rFonts w:ascii="Verdana" w:hAnsi="Verdana"/>
                <w:sz w:val="20"/>
                <w:szCs w:val="20"/>
              </w:rPr>
              <w:t>Care plans</w:t>
            </w:r>
          </w:p>
          <w:p w14:paraId="15FB7392" w14:textId="77777777" w:rsidR="00433C55" w:rsidRDefault="00433C55" w:rsidP="000D1F2B">
            <w:pPr>
              <w:rPr>
                <w:rFonts w:ascii="Verdana" w:hAnsi="Verdana"/>
                <w:sz w:val="20"/>
                <w:szCs w:val="20"/>
              </w:rPr>
            </w:pPr>
            <w:r>
              <w:rPr>
                <w:rFonts w:ascii="Verdana" w:hAnsi="Verdana"/>
                <w:sz w:val="20"/>
                <w:szCs w:val="20"/>
              </w:rPr>
              <w:t>Risk assessments</w:t>
            </w:r>
          </w:p>
          <w:p w14:paraId="6A8D74FD" w14:textId="77777777" w:rsidR="00433C55" w:rsidRDefault="00433C55" w:rsidP="000D1F2B">
            <w:pPr>
              <w:rPr>
                <w:rFonts w:ascii="Verdana" w:hAnsi="Verdana"/>
                <w:sz w:val="20"/>
                <w:szCs w:val="20"/>
              </w:rPr>
            </w:pPr>
            <w:r>
              <w:rPr>
                <w:rFonts w:ascii="Verdana" w:hAnsi="Verdana"/>
                <w:sz w:val="20"/>
                <w:szCs w:val="20"/>
              </w:rPr>
              <w:t>EHCP annual reviews</w:t>
            </w:r>
          </w:p>
          <w:p w14:paraId="4FCDFCA7" w14:textId="77777777" w:rsidR="00433C55" w:rsidRDefault="00433C55" w:rsidP="000D1F2B">
            <w:pPr>
              <w:rPr>
                <w:rFonts w:ascii="Verdana" w:hAnsi="Verdana"/>
                <w:sz w:val="20"/>
                <w:szCs w:val="20"/>
              </w:rPr>
            </w:pPr>
            <w:r>
              <w:rPr>
                <w:rFonts w:ascii="Verdana" w:hAnsi="Verdana"/>
                <w:sz w:val="20"/>
                <w:szCs w:val="20"/>
              </w:rPr>
              <w:t xml:space="preserve">Termly Individual </w:t>
            </w:r>
            <w:r>
              <w:rPr>
                <w:rFonts w:ascii="Verdana" w:hAnsi="Verdana"/>
                <w:sz w:val="20"/>
                <w:szCs w:val="20"/>
              </w:rPr>
              <w:lastRenderedPageBreak/>
              <w:t>Target Plan reviews</w:t>
            </w:r>
          </w:p>
          <w:p w14:paraId="2C627E57" w14:textId="77777777" w:rsidR="00433C55" w:rsidRDefault="00433C55" w:rsidP="000D1F2B">
            <w:pPr>
              <w:rPr>
                <w:rFonts w:ascii="Verdana" w:hAnsi="Verdana"/>
                <w:sz w:val="20"/>
                <w:szCs w:val="20"/>
              </w:rPr>
            </w:pPr>
            <w:r>
              <w:rPr>
                <w:rFonts w:ascii="Verdana" w:hAnsi="Verdana"/>
                <w:sz w:val="20"/>
                <w:szCs w:val="20"/>
              </w:rPr>
              <w:t>SSPPs</w:t>
            </w:r>
          </w:p>
          <w:p w14:paraId="5995AA1E" w14:textId="77777777" w:rsidR="00433C55" w:rsidRDefault="00433C55" w:rsidP="000D1F2B">
            <w:pPr>
              <w:rPr>
                <w:rFonts w:ascii="Verdana" w:hAnsi="Verdana"/>
                <w:sz w:val="20"/>
                <w:szCs w:val="20"/>
              </w:rPr>
            </w:pPr>
            <w:r>
              <w:rPr>
                <w:rFonts w:ascii="Verdana" w:hAnsi="Verdana"/>
                <w:sz w:val="20"/>
                <w:szCs w:val="20"/>
              </w:rPr>
              <w:t>External agency reports</w:t>
            </w:r>
          </w:p>
          <w:p w14:paraId="5DAC2AEC" w14:textId="77777777" w:rsidR="00433C55" w:rsidRPr="0066402C" w:rsidRDefault="00433C55" w:rsidP="000D1F2B">
            <w:pPr>
              <w:rPr>
                <w:rFonts w:ascii="Verdana" w:hAnsi="Verdana"/>
                <w:sz w:val="20"/>
                <w:szCs w:val="20"/>
              </w:rPr>
            </w:pPr>
            <w:r>
              <w:rPr>
                <w:rFonts w:ascii="Verdana" w:hAnsi="Verdana"/>
                <w:sz w:val="20"/>
                <w:szCs w:val="20"/>
              </w:rPr>
              <w:t>Provision monitoring by the SENDCo</w:t>
            </w:r>
          </w:p>
        </w:tc>
        <w:tc>
          <w:tcPr>
            <w:tcW w:w="1697" w:type="dxa"/>
          </w:tcPr>
          <w:p w14:paraId="013935E1" w14:textId="0AD4A28D" w:rsidR="008E5D15" w:rsidRDefault="008E5D15" w:rsidP="000D1F2B">
            <w:pPr>
              <w:rPr>
                <w:rFonts w:ascii="Verdana" w:hAnsi="Verdana"/>
                <w:sz w:val="18"/>
                <w:szCs w:val="18"/>
              </w:rPr>
            </w:pPr>
            <w:r w:rsidRPr="001D0D91">
              <w:rPr>
                <w:rFonts w:ascii="Verdana" w:hAnsi="Verdana"/>
                <w:b/>
                <w:bCs/>
                <w:sz w:val="18"/>
                <w:szCs w:val="18"/>
                <w:u w:val="single"/>
              </w:rPr>
              <w:lastRenderedPageBreak/>
              <w:t>2024/2025:</w:t>
            </w:r>
            <w:r w:rsidRPr="001D0D91">
              <w:rPr>
                <w:rFonts w:ascii="Verdana" w:hAnsi="Verdana"/>
                <w:sz w:val="18"/>
                <w:szCs w:val="18"/>
              </w:rPr>
              <w:br/>
            </w:r>
            <w:r>
              <w:rPr>
                <w:rFonts w:ascii="Verdana" w:hAnsi="Verdana"/>
                <w:sz w:val="18"/>
                <w:szCs w:val="18"/>
              </w:rPr>
              <w:t>Ongoing collaboration with external professionals (OT, SSOS, HI, VI) to ensure specialist equipment is in place, as required)</w:t>
            </w:r>
          </w:p>
          <w:p w14:paraId="7C34A3C1" w14:textId="06C9BDF1" w:rsidR="00433C55" w:rsidRPr="00082126" w:rsidRDefault="008E5D15" w:rsidP="7EE039BB">
            <w:r>
              <w:lastRenderedPageBreak/>
              <w:br/>
            </w:r>
            <w:r w:rsidRPr="001D0D91">
              <w:rPr>
                <w:rFonts w:ascii="Verdana" w:hAnsi="Verdana"/>
                <w:b/>
                <w:bCs/>
                <w:sz w:val="18"/>
                <w:szCs w:val="18"/>
                <w:u w:val="single"/>
              </w:rPr>
              <w:t>2025-2026</w:t>
            </w:r>
            <w:r w:rsidR="00082126">
              <w:rPr>
                <w:rFonts w:ascii="Verdana" w:hAnsi="Verdana"/>
                <w:b/>
                <w:bCs/>
                <w:sz w:val="18"/>
                <w:szCs w:val="18"/>
                <w:u w:val="single"/>
              </w:rPr>
              <w:t>:</w:t>
            </w:r>
          </w:p>
          <w:p w14:paraId="4EB63011" w14:textId="68F34AFE" w:rsidR="00433C55" w:rsidRDefault="6221ED47" w:rsidP="000D1F2B">
            <w:pPr>
              <w:rPr>
                <w:rFonts w:ascii="Verdana" w:hAnsi="Verdana"/>
                <w:color w:val="FF0000"/>
                <w:sz w:val="18"/>
                <w:szCs w:val="18"/>
              </w:rPr>
            </w:pPr>
            <w:r w:rsidRPr="00082126">
              <w:rPr>
                <w:rFonts w:ascii="Verdana" w:hAnsi="Verdana"/>
                <w:color w:val="000000" w:themeColor="text1"/>
                <w:sz w:val="18"/>
                <w:szCs w:val="18"/>
              </w:rPr>
              <w:t>Ongoing collaboration with external professionals (OT, SSOS, HI, VI) to ensure specialist equipment is in place, as required)</w:t>
            </w:r>
          </w:p>
        </w:tc>
      </w:tr>
      <w:tr w:rsidR="00433C55" w:rsidRPr="0066402C" w14:paraId="06A7D80B" w14:textId="4E28F889" w:rsidTr="4827D23C">
        <w:tc>
          <w:tcPr>
            <w:tcW w:w="1835" w:type="dxa"/>
          </w:tcPr>
          <w:p w14:paraId="211F6CA7" w14:textId="77777777" w:rsidR="00433C55" w:rsidRPr="0066402C" w:rsidRDefault="00433C55" w:rsidP="000D1F2B">
            <w:pPr>
              <w:rPr>
                <w:rFonts w:ascii="Verdana" w:hAnsi="Verdana"/>
                <w:sz w:val="20"/>
                <w:szCs w:val="20"/>
              </w:rPr>
            </w:pPr>
            <w:r w:rsidRPr="0066402C">
              <w:rPr>
                <w:rFonts w:ascii="Verdana" w:hAnsi="Verdana"/>
                <w:sz w:val="20"/>
                <w:szCs w:val="20"/>
              </w:rPr>
              <w:lastRenderedPageBreak/>
              <w:t>All extra-curricular and out of school activities are planned to ensure, where reasonable, the participation of the whole range of pupils.</w:t>
            </w:r>
          </w:p>
        </w:tc>
        <w:tc>
          <w:tcPr>
            <w:tcW w:w="2998" w:type="dxa"/>
          </w:tcPr>
          <w:p w14:paraId="4D981517" w14:textId="77777777" w:rsidR="00433C55" w:rsidRPr="0066402C" w:rsidRDefault="00433C55" w:rsidP="009571A2">
            <w:pPr>
              <w:pStyle w:val="ListParagraph"/>
              <w:numPr>
                <w:ilvl w:val="0"/>
                <w:numId w:val="17"/>
              </w:numPr>
              <w:rPr>
                <w:rFonts w:ascii="Verdana" w:hAnsi="Verdana"/>
                <w:sz w:val="20"/>
                <w:szCs w:val="20"/>
              </w:rPr>
            </w:pPr>
            <w:r w:rsidRPr="0066402C">
              <w:rPr>
                <w:rFonts w:ascii="Verdana" w:hAnsi="Verdana"/>
                <w:sz w:val="20"/>
                <w:szCs w:val="20"/>
              </w:rPr>
              <w:t xml:space="preserve">Liaise with </w:t>
            </w:r>
            <w:proofErr w:type="gramStart"/>
            <w:r w:rsidRPr="0066402C">
              <w:rPr>
                <w:rFonts w:ascii="Verdana" w:hAnsi="Verdana"/>
                <w:sz w:val="20"/>
                <w:szCs w:val="20"/>
              </w:rPr>
              <w:t>extra-curricular</w:t>
            </w:r>
            <w:proofErr w:type="gramEnd"/>
            <w:r w:rsidRPr="0066402C">
              <w:rPr>
                <w:rFonts w:ascii="Verdana" w:hAnsi="Verdana"/>
                <w:sz w:val="20"/>
                <w:szCs w:val="20"/>
              </w:rPr>
              <w:t xml:space="preserve"> activity providers and/ or out-of-school </w:t>
            </w:r>
            <w:proofErr w:type="spellStart"/>
            <w:r w:rsidRPr="0066402C">
              <w:rPr>
                <w:rFonts w:ascii="Verdana" w:hAnsi="Verdana"/>
                <w:sz w:val="20"/>
                <w:szCs w:val="20"/>
              </w:rPr>
              <w:t>organisations</w:t>
            </w:r>
            <w:proofErr w:type="spellEnd"/>
            <w:r w:rsidRPr="0066402C">
              <w:rPr>
                <w:rFonts w:ascii="Verdana" w:hAnsi="Verdana"/>
                <w:sz w:val="20"/>
                <w:szCs w:val="20"/>
              </w:rPr>
              <w:t xml:space="preserve"> to ensure accessibility for all. </w:t>
            </w:r>
          </w:p>
          <w:p w14:paraId="5E6DE5B3" w14:textId="77777777" w:rsidR="00433C55" w:rsidRPr="0066402C" w:rsidRDefault="00433C55" w:rsidP="009571A2">
            <w:pPr>
              <w:pStyle w:val="ListParagraph"/>
              <w:numPr>
                <w:ilvl w:val="0"/>
                <w:numId w:val="17"/>
              </w:numPr>
              <w:rPr>
                <w:rFonts w:ascii="Verdana" w:hAnsi="Verdana"/>
                <w:sz w:val="20"/>
                <w:szCs w:val="20"/>
              </w:rPr>
            </w:pPr>
            <w:r w:rsidRPr="0066402C">
              <w:rPr>
                <w:rFonts w:ascii="Verdana" w:hAnsi="Verdana"/>
                <w:sz w:val="20"/>
                <w:szCs w:val="20"/>
              </w:rPr>
              <w:t xml:space="preserve">Individual risk assessment to be created, where necessary, to ensure the needs of individual pupils can be met when outside of school. </w:t>
            </w:r>
          </w:p>
          <w:p w14:paraId="3911F5C5" w14:textId="77777777" w:rsidR="00433C55" w:rsidRDefault="00433C55" w:rsidP="009571A2">
            <w:pPr>
              <w:pStyle w:val="ListParagraph"/>
              <w:numPr>
                <w:ilvl w:val="0"/>
                <w:numId w:val="17"/>
              </w:numPr>
              <w:rPr>
                <w:rFonts w:ascii="Verdana" w:hAnsi="Verdana"/>
                <w:sz w:val="20"/>
                <w:szCs w:val="20"/>
              </w:rPr>
            </w:pPr>
            <w:r w:rsidRPr="0066402C">
              <w:rPr>
                <w:rFonts w:ascii="Verdana" w:hAnsi="Verdana"/>
                <w:sz w:val="20"/>
                <w:szCs w:val="20"/>
              </w:rPr>
              <w:t>Activities identified should account for the needs of the children in the class.</w:t>
            </w:r>
          </w:p>
          <w:p w14:paraId="010E5612" w14:textId="77777777" w:rsidR="00433C55" w:rsidRPr="0066402C" w:rsidRDefault="00433C55" w:rsidP="009571A2">
            <w:pPr>
              <w:pStyle w:val="ListParagraph"/>
              <w:numPr>
                <w:ilvl w:val="0"/>
                <w:numId w:val="17"/>
              </w:numPr>
              <w:rPr>
                <w:rFonts w:ascii="Verdana" w:hAnsi="Verdana"/>
                <w:sz w:val="20"/>
                <w:szCs w:val="20"/>
              </w:rPr>
            </w:pPr>
            <w:r>
              <w:rPr>
                <w:rFonts w:ascii="Verdana" w:hAnsi="Verdana"/>
                <w:sz w:val="20"/>
                <w:szCs w:val="20"/>
              </w:rPr>
              <w:t xml:space="preserve">Ensure reasonable adjustments are </w:t>
            </w:r>
            <w:r>
              <w:rPr>
                <w:rFonts w:ascii="Verdana" w:hAnsi="Verdana"/>
                <w:sz w:val="20"/>
                <w:szCs w:val="20"/>
              </w:rPr>
              <w:lastRenderedPageBreak/>
              <w:t xml:space="preserve">implemented to allow participation. </w:t>
            </w:r>
            <w:r w:rsidRPr="0066402C">
              <w:rPr>
                <w:rFonts w:ascii="Verdana" w:hAnsi="Verdana"/>
                <w:sz w:val="20"/>
                <w:szCs w:val="20"/>
              </w:rPr>
              <w:t xml:space="preserve"> </w:t>
            </w:r>
          </w:p>
        </w:tc>
        <w:tc>
          <w:tcPr>
            <w:tcW w:w="1885" w:type="dxa"/>
          </w:tcPr>
          <w:p w14:paraId="1E08994D" w14:textId="77777777" w:rsidR="00433C55" w:rsidRPr="0066402C" w:rsidRDefault="00433C55" w:rsidP="000D1F2B">
            <w:pPr>
              <w:rPr>
                <w:rFonts w:ascii="Verdana" w:hAnsi="Verdana"/>
                <w:sz w:val="20"/>
                <w:szCs w:val="20"/>
              </w:rPr>
            </w:pPr>
            <w:r w:rsidRPr="0066402C">
              <w:rPr>
                <w:rFonts w:ascii="Verdana" w:hAnsi="Verdana"/>
                <w:sz w:val="20"/>
                <w:szCs w:val="20"/>
              </w:rPr>
              <w:lastRenderedPageBreak/>
              <w:t>Teachers, SENDCo</w:t>
            </w:r>
            <w:r>
              <w:rPr>
                <w:rFonts w:ascii="Verdana" w:hAnsi="Verdana"/>
                <w:sz w:val="20"/>
                <w:szCs w:val="20"/>
              </w:rPr>
              <w:t>, EVC, Subject Leaders</w:t>
            </w:r>
            <w:r w:rsidRPr="0066402C">
              <w:rPr>
                <w:rFonts w:ascii="Verdana" w:hAnsi="Verdana"/>
                <w:sz w:val="20"/>
                <w:szCs w:val="20"/>
              </w:rPr>
              <w:t xml:space="preserve">. </w:t>
            </w:r>
          </w:p>
        </w:tc>
        <w:tc>
          <w:tcPr>
            <w:tcW w:w="1948" w:type="dxa"/>
          </w:tcPr>
          <w:p w14:paraId="4AEDF19F" w14:textId="77777777" w:rsidR="00433C55" w:rsidRPr="0066402C" w:rsidRDefault="00433C55" w:rsidP="000D1F2B">
            <w:pPr>
              <w:rPr>
                <w:rFonts w:ascii="Verdana" w:hAnsi="Verdana"/>
                <w:sz w:val="20"/>
                <w:szCs w:val="20"/>
              </w:rPr>
            </w:pPr>
            <w:r w:rsidRPr="0066402C">
              <w:rPr>
                <w:rFonts w:ascii="Verdana" w:hAnsi="Verdana"/>
                <w:sz w:val="20"/>
                <w:szCs w:val="20"/>
              </w:rPr>
              <w:t xml:space="preserve">Outdoor activities are inclusive of the needs of the children in the school. </w:t>
            </w:r>
          </w:p>
          <w:p w14:paraId="255B2D27" w14:textId="77777777" w:rsidR="00433C55" w:rsidRPr="0066402C" w:rsidRDefault="00433C55" w:rsidP="000D1F2B">
            <w:pPr>
              <w:rPr>
                <w:rFonts w:ascii="Verdana" w:hAnsi="Verdana"/>
                <w:sz w:val="20"/>
                <w:szCs w:val="20"/>
              </w:rPr>
            </w:pPr>
          </w:p>
          <w:p w14:paraId="35DFFECB" w14:textId="77777777" w:rsidR="00433C55" w:rsidRPr="0066402C" w:rsidRDefault="00433C55" w:rsidP="000D1F2B">
            <w:pPr>
              <w:rPr>
                <w:rFonts w:ascii="Verdana" w:hAnsi="Verdana"/>
                <w:sz w:val="20"/>
                <w:szCs w:val="20"/>
              </w:rPr>
            </w:pPr>
            <w:r w:rsidRPr="0066402C">
              <w:rPr>
                <w:rFonts w:ascii="Verdana" w:hAnsi="Verdana"/>
                <w:sz w:val="20"/>
                <w:szCs w:val="20"/>
              </w:rPr>
              <w:t xml:space="preserve">Increase in access to all activities for all pupils. </w:t>
            </w:r>
          </w:p>
        </w:tc>
        <w:tc>
          <w:tcPr>
            <w:tcW w:w="1798" w:type="dxa"/>
          </w:tcPr>
          <w:p w14:paraId="6D3E927A" w14:textId="77777777" w:rsidR="00433C55" w:rsidRPr="0066402C" w:rsidRDefault="00433C55" w:rsidP="000D1F2B">
            <w:pPr>
              <w:rPr>
                <w:rFonts w:ascii="Verdana" w:hAnsi="Verdana"/>
                <w:sz w:val="20"/>
                <w:szCs w:val="20"/>
              </w:rPr>
            </w:pPr>
            <w:r>
              <w:rPr>
                <w:rFonts w:ascii="Verdana" w:hAnsi="Verdana"/>
                <w:sz w:val="20"/>
                <w:szCs w:val="20"/>
              </w:rPr>
              <w:t>Ongoing</w:t>
            </w:r>
          </w:p>
        </w:tc>
        <w:tc>
          <w:tcPr>
            <w:tcW w:w="1789" w:type="dxa"/>
          </w:tcPr>
          <w:p w14:paraId="14863F45" w14:textId="77777777" w:rsidR="00433C55" w:rsidRDefault="00433C55" w:rsidP="000D1F2B">
            <w:pPr>
              <w:rPr>
                <w:rFonts w:ascii="Verdana" w:hAnsi="Verdana"/>
                <w:sz w:val="20"/>
                <w:szCs w:val="20"/>
              </w:rPr>
            </w:pPr>
            <w:r>
              <w:rPr>
                <w:rFonts w:ascii="Verdana" w:hAnsi="Verdana"/>
                <w:sz w:val="20"/>
                <w:szCs w:val="20"/>
              </w:rPr>
              <w:t>Risk assessments</w:t>
            </w:r>
          </w:p>
          <w:p w14:paraId="7D35F1BC" w14:textId="77777777" w:rsidR="00433C55" w:rsidRDefault="00433C55" w:rsidP="000D1F2B">
            <w:pPr>
              <w:rPr>
                <w:rFonts w:ascii="Verdana" w:hAnsi="Verdana"/>
                <w:sz w:val="20"/>
                <w:szCs w:val="20"/>
              </w:rPr>
            </w:pPr>
            <w:r>
              <w:rPr>
                <w:rFonts w:ascii="Verdana" w:hAnsi="Verdana"/>
                <w:sz w:val="20"/>
                <w:szCs w:val="20"/>
              </w:rPr>
              <w:t>Evolve records</w:t>
            </w:r>
          </w:p>
          <w:p w14:paraId="1987B7EE" w14:textId="77777777" w:rsidR="00433C55" w:rsidRPr="0066402C" w:rsidRDefault="00433C55" w:rsidP="000D1F2B">
            <w:pPr>
              <w:rPr>
                <w:rFonts w:ascii="Verdana" w:hAnsi="Verdana"/>
                <w:sz w:val="20"/>
                <w:szCs w:val="20"/>
              </w:rPr>
            </w:pPr>
            <w:r>
              <w:rPr>
                <w:rFonts w:ascii="Verdana" w:hAnsi="Verdana"/>
                <w:sz w:val="20"/>
                <w:szCs w:val="20"/>
              </w:rPr>
              <w:t>Extra-curricular activity monitoring</w:t>
            </w:r>
          </w:p>
        </w:tc>
        <w:tc>
          <w:tcPr>
            <w:tcW w:w="1697" w:type="dxa"/>
          </w:tcPr>
          <w:p w14:paraId="7A0E09A6" w14:textId="77777777" w:rsidR="0024488F" w:rsidRPr="001D0D91" w:rsidRDefault="0024488F" w:rsidP="4827D23C">
            <w:pPr>
              <w:rPr>
                <w:rFonts w:ascii="Verdana" w:hAnsi="Verdana"/>
                <w:sz w:val="18"/>
                <w:szCs w:val="18"/>
              </w:rPr>
            </w:pPr>
            <w:r w:rsidRPr="4827D23C">
              <w:rPr>
                <w:rFonts w:ascii="Verdana" w:hAnsi="Verdana"/>
                <w:b/>
                <w:bCs/>
                <w:sz w:val="18"/>
                <w:szCs w:val="18"/>
                <w:u w:val="single"/>
              </w:rPr>
              <w:t>2024/2025:</w:t>
            </w:r>
            <w:r w:rsidRPr="4827D23C">
              <w:rPr>
                <w:rFonts w:ascii="Verdana" w:hAnsi="Verdana"/>
                <w:sz w:val="18"/>
                <w:szCs w:val="18"/>
              </w:rPr>
              <w:t xml:space="preserve"> Individual risk assessments utilised where appropriate.</w:t>
            </w:r>
          </w:p>
          <w:p w14:paraId="079518D9" w14:textId="77777777" w:rsidR="0024488F" w:rsidRPr="001D0D91" w:rsidRDefault="0024488F" w:rsidP="4827D23C">
            <w:pPr>
              <w:rPr>
                <w:rFonts w:ascii="Verdana" w:hAnsi="Verdana"/>
                <w:sz w:val="18"/>
                <w:szCs w:val="18"/>
              </w:rPr>
            </w:pPr>
          </w:p>
          <w:p w14:paraId="5B03A4D9" w14:textId="6BEDCCDA" w:rsidR="00433C55" w:rsidRDefault="0024488F" w:rsidP="4827D23C">
            <w:pPr>
              <w:rPr>
                <w:rFonts w:ascii="Verdana" w:hAnsi="Verdana"/>
                <w:sz w:val="18"/>
                <w:szCs w:val="18"/>
              </w:rPr>
            </w:pPr>
            <w:r w:rsidRPr="4827D23C">
              <w:rPr>
                <w:rFonts w:ascii="Verdana" w:hAnsi="Verdana"/>
                <w:sz w:val="18"/>
                <w:szCs w:val="18"/>
              </w:rPr>
              <w:t xml:space="preserve">School attended Trust-wide Sunshine Festival, promoting sporting and engagement in sporting activities for pupils with SEND. </w:t>
            </w:r>
            <w:r>
              <w:br/>
            </w:r>
            <w:r>
              <w:br/>
            </w:r>
            <w:r w:rsidRPr="4827D23C">
              <w:rPr>
                <w:rFonts w:ascii="Verdana" w:hAnsi="Verdana"/>
                <w:b/>
                <w:bCs/>
                <w:sz w:val="18"/>
                <w:szCs w:val="18"/>
                <w:u w:val="single"/>
              </w:rPr>
              <w:t>2025-2026</w:t>
            </w:r>
            <w:r w:rsidR="00082126" w:rsidRPr="4827D23C">
              <w:rPr>
                <w:rFonts w:ascii="Verdana" w:hAnsi="Verdana"/>
                <w:b/>
                <w:bCs/>
                <w:sz w:val="18"/>
                <w:szCs w:val="18"/>
                <w:u w:val="single"/>
              </w:rPr>
              <w:t>:</w:t>
            </w:r>
          </w:p>
          <w:p w14:paraId="02ED65DE" w14:textId="4F117D79" w:rsidR="00433C55" w:rsidRDefault="00082126" w:rsidP="7EE039BB">
            <w:pPr>
              <w:rPr>
                <w:rFonts w:ascii="Verdana" w:hAnsi="Verdana"/>
                <w:sz w:val="18"/>
                <w:szCs w:val="18"/>
              </w:rPr>
            </w:pPr>
            <w:r w:rsidRPr="001D0D91">
              <w:rPr>
                <w:rFonts w:ascii="Verdana" w:hAnsi="Verdana"/>
                <w:sz w:val="18"/>
                <w:szCs w:val="18"/>
              </w:rPr>
              <w:t xml:space="preserve">School </w:t>
            </w:r>
            <w:r>
              <w:rPr>
                <w:rFonts w:ascii="Verdana" w:hAnsi="Verdana"/>
                <w:sz w:val="18"/>
                <w:szCs w:val="18"/>
              </w:rPr>
              <w:t>attended</w:t>
            </w:r>
            <w:r w:rsidRPr="001D0D91">
              <w:rPr>
                <w:rFonts w:ascii="Verdana" w:hAnsi="Verdana"/>
                <w:sz w:val="18"/>
                <w:szCs w:val="18"/>
              </w:rPr>
              <w:t xml:space="preserve"> Trust-wide Sunshine Festival, promoting sporting and engagement in sporting activities </w:t>
            </w:r>
            <w:r w:rsidRPr="001D0D91">
              <w:rPr>
                <w:rFonts w:ascii="Verdana" w:hAnsi="Verdana"/>
                <w:sz w:val="18"/>
                <w:szCs w:val="18"/>
              </w:rPr>
              <w:lastRenderedPageBreak/>
              <w:t>for pupils with SEND.</w:t>
            </w:r>
          </w:p>
          <w:p w14:paraId="4F5F5B88" w14:textId="77777777" w:rsidR="00082126" w:rsidRDefault="00082126" w:rsidP="7EE039BB">
            <w:pPr>
              <w:rPr>
                <w:rFonts w:ascii="Verdana" w:hAnsi="Verdana"/>
                <w:color w:val="FF0000"/>
                <w:sz w:val="18"/>
                <w:szCs w:val="18"/>
              </w:rPr>
            </w:pPr>
          </w:p>
          <w:p w14:paraId="3862536E" w14:textId="2398D8EB" w:rsidR="00433C55" w:rsidRPr="005E21DA" w:rsidRDefault="1E2195E4" w:rsidP="7EE039BB">
            <w:pPr>
              <w:rPr>
                <w:rFonts w:ascii="Verdana" w:hAnsi="Verdana"/>
                <w:color w:val="000000" w:themeColor="text1"/>
                <w:sz w:val="18"/>
                <w:szCs w:val="18"/>
              </w:rPr>
            </w:pPr>
            <w:r w:rsidRPr="005E21DA">
              <w:rPr>
                <w:rFonts w:ascii="Verdana" w:hAnsi="Verdana"/>
                <w:color w:val="000000" w:themeColor="text1"/>
                <w:sz w:val="18"/>
                <w:szCs w:val="18"/>
              </w:rPr>
              <w:t xml:space="preserve">Increased opportunities for SEND pupils to attend swimming, residential and end of year celebrations </w:t>
            </w:r>
          </w:p>
          <w:p w14:paraId="4B315FA3" w14:textId="2CD07C91" w:rsidR="00433C55" w:rsidRPr="005E21DA" w:rsidRDefault="00433C55" w:rsidP="7EE039BB">
            <w:pPr>
              <w:rPr>
                <w:rFonts w:ascii="Verdana" w:hAnsi="Verdana"/>
                <w:color w:val="000000" w:themeColor="text1"/>
                <w:sz w:val="18"/>
                <w:szCs w:val="18"/>
              </w:rPr>
            </w:pPr>
          </w:p>
          <w:p w14:paraId="14D36EF9" w14:textId="08167FC2" w:rsidR="00433C55" w:rsidRPr="005E21DA" w:rsidRDefault="1E2195E4" w:rsidP="005E21DA">
            <w:pPr>
              <w:rPr>
                <w:color w:val="000000" w:themeColor="text1"/>
              </w:rPr>
            </w:pPr>
            <w:r w:rsidRPr="005E21DA">
              <w:rPr>
                <w:rFonts w:ascii="Verdana" w:hAnsi="Verdana"/>
                <w:color w:val="000000" w:themeColor="text1"/>
                <w:sz w:val="18"/>
                <w:szCs w:val="18"/>
              </w:rPr>
              <w:t>HUB pupils held sports day, parents in attendance</w:t>
            </w:r>
          </w:p>
        </w:tc>
      </w:tr>
      <w:tr w:rsidR="002E3308" w:rsidRPr="0066402C" w14:paraId="5A8A1A9F" w14:textId="2C8FFEDB" w:rsidTr="4827D23C">
        <w:tc>
          <w:tcPr>
            <w:tcW w:w="13950" w:type="dxa"/>
            <w:gridSpan w:val="7"/>
            <w:shd w:val="clear" w:color="auto" w:fill="002060"/>
          </w:tcPr>
          <w:p w14:paraId="2B30E4D0" w14:textId="4CD005CE" w:rsidR="002E3308" w:rsidRPr="0066402C" w:rsidRDefault="002E3308" w:rsidP="000D1F2B">
            <w:pPr>
              <w:rPr>
                <w:rFonts w:ascii="Verdana" w:hAnsi="Verdana"/>
                <w:sz w:val="20"/>
                <w:szCs w:val="20"/>
              </w:rPr>
            </w:pPr>
            <w:r w:rsidRPr="0066402C">
              <w:rPr>
                <w:rFonts w:ascii="Verdana" w:hAnsi="Verdana"/>
                <w:sz w:val="20"/>
                <w:szCs w:val="20"/>
              </w:rPr>
              <w:lastRenderedPageBreak/>
              <w:t xml:space="preserve">Trust Priority Two: Improve the physical environment, both internal and external so that pupils with disabilities can take advantage of the full range of educational and associated opportunities and experiences. </w:t>
            </w:r>
          </w:p>
        </w:tc>
      </w:tr>
      <w:tr w:rsidR="00433C55" w:rsidRPr="0066402C" w14:paraId="189A5773" w14:textId="7FB70086" w:rsidTr="4827D23C">
        <w:trPr>
          <w:trHeight w:val="1650"/>
        </w:trPr>
        <w:tc>
          <w:tcPr>
            <w:tcW w:w="1835" w:type="dxa"/>
          </w:tcPr>
          <w:p w14:paraId="7F2C35ED" w14:textId="77777777" w:rsidR="00433C55" w:rsidRPr="0066402C" w:rsidRDefault="00433C55" w:rsidP="000D1F2B">
            <w:pPr>
              <w:rPr>
                <w:rFonts w:ascii="Verdana" w:hAnsi="Verdana"/>
                <w:sz w:val="20"/>
                <w:szCs w:val="20"/>
              </w:rPr>
            </w:pPr>
            <w:r w:rsidRPr="0066402C">
              <w:rPr>
                <w:rFonts w:ascii="Verdana" w:hAnsi="Verdana"/>
                <w:sz w:val="20"/>
                <w:szCs w:val="20"/>
              </w:rPr>
              <w:t xml:space="preserve">Classrooms are organised to promote the participation and independence of all pupils. </w:t>
            </w:r>
          </w:p>
        </w:tc>
        <w:tc>
          <w:tcPr>
            <w:tcW w:w="2998" w:type="dxa"/>
          </w:tcPr>
          <w:p w14:paraId="5E1DC214" w14:textId="77777777" w:rsidR="00433C55" w:rsidRPr="0066402C" w:rsidRDefault="00433C55" w:rsidP="009571A2">
            <w:pPr>
              <w:pStyle w:val="ListParagraph"/>
              <w:numPr>
                <w:ilvl w:val="0"/>
                <w:numId w:val="18"/>
              </w:numPr>
              <w:rPr>
                <w:rFonts w:ascii="Verdana" w:hAnsi="Verdana"/>
                <w:sz w:val="20"/>
                <w:szCs w:val="20"/>
              </w:rPr>
            </w:pPr>
            <w:r w:rsidRPr="0066402C">
              <w:rPr>
                <w:rFonts w:ascii="Verdana" w:hAnsi="Verdana"/>
                <w:sz w:val="20"/>
                <w:szCs w:val="20"/>
              </w:rPr>
              <w:t xml:space="preserve">Environment learning walks. </w:t>
            </w:r>
          </w:p>
          <w:p w14:paraId="36AB5235" w14:textId="77777777" w:rsidR="00433C55" w:rsidRPr="0066402C" w:rsidRDefault="00433C55" w:rsidP="009571A2">
            <w:pPr>
              <w:pStyle w:val="ListParagraph"/>
              <w:numPr>
                <w:ilvl w:val="0"/>
                <w:numId w:val="18"/>
              </w:numPr>
              <w:rPr>
                <w:rFonts w:ascii="Verdana" w:hAnsi="Verdana"/>
                <w:sz w:val="20"/>
                <w:szCs w:val="20"/>
              </w:rPr>
            </w:pPr>
            <w:r w:rsidRPr="0066402C">
              <w:rPr>
                <w:rFonts w:ascii="Verdana" w:hAnsi="Verdana"/>
                <w:sz w:val="20"/>
                <w:szCs w:val="20"/>
              </w:rPr>
              <w:t xml:space="preserve">Collaboration with external agencies and/or SENDCo to ensure appropriate resources are in place to meet the needs of the children and promote independence. </w:t>
            </w:r>
          </w:p>
        </w:tc>
        <w:tc>
          <w:tcPr>
            <w:tcW w:w="1885" w:type="dxa"/>
          </w:tcPr>
          <w:p w14:paraId="657D8608" w14:textId="77777777" w:rsidR="00433C55" w:rsidRPr="0066402C" w:rsidRDefault="00433C55" w:rsidP="000D1F2B">
            <w:pPr>
              <w:rPr>
                <w:rFonts w:ascii="Verdana" w:hAnsi="Verdana"/>
                <w:sz w:val="20"/>
                <w:szCs w:val="20"/>
              </w:rPr>
            </w:pPr>
            <w:r w:rsidRPr="0066402C">
              <w:rPr>
                <w:rFonts w:ascii="Verdana" w:hAnsi="Verdana"/>
                <w:sz w:val="20"/>
                <w:szCs w:val="20"/>
              </w:rPr>
              <w:t>SENDCo, SLT, H&amp;S Lead</w:t>
            </w:r>
            <w:r>
              <w:rPr>
                <w:rFonts w:ascii="Verdana" w:hAnsi="Verdana"/>
                <w:sz w:val="20"/>
                <w:szCs w:val="20"/>
              </w:rPr>
              <w:t>, Subject Leaders</w:t>
            </w:r>
            <w:r w:rsidRPr="0066402C">
              <w:rPr>
                <w:rFonts w:ascii="Verdana" w:hAnsi="Verdana"/>
                <w:sz w:val="20"/>
                <w:szCs w:val="20"/>
              </w:rPr>
              <w:t xml:space="preserve">. </w:t>
            </w:r>
          </w:p>
        </w:tc>
        <w:tc>
          <w:tcPr>
            <w:tcW w:w="1948" w:type="dxa"/>
          </w:tcPr>
          <w:p w14:paraId="1B8BC563" w14:textId="77777777" w:rsidR="00433C55" w:rsidRPr="0066402C" w:rsidRDefault="00433C55" w:rsidP="000D1F2B">
            <w:pPr>
              <w:rPr>
                <w:rFonts w:ascii="Verdana" w:hAnsi="Verdana"/>
                <w:sz w:val="20"/>
                <w:szCs w:val="20"/>
              </w:rPr>
            </w:pPr>
            <w:r w:rsidRPr="0066402C">
              <w:rPr>
                <w:rFonts w:ascii="Verdana" w:hAnsi="Verdana"/>
                <w:sz w:val="20"/>
                <w:szCs w:val="20"/>
              </w:rPr>
              <w:t xml:space="preserve">Learning environments are inclusive and prioritise learning for all children. </w:t>
            </w:r>
          </w:p>
          <w:p w14:paraId="5C2030B1" w14:textId="77777777" w:rsidR="00433C55" w:rsidRPr="0066402C" w:rsidRDefault="00433C55" w:rsidP="000D1F2B">
            <w:pPr>
              <w:rPr>
                <w:rFonts w:ascii="Verdana" w:hAnsi="Verdana"/>
                <w:sz w:val="20"/>
                <w:szCs w:val="20"/>
              </w:rPr>
            </w:pPr>
          </w:p>
          <w:p w14:paraId="59F8EC50" w14:textId="77777777" w:rsidR="00433C55" w:rsidRPr="0066402C" w:rsidRDefault="00433C55" w:rsidP="000D1F2B">
            <w:pPr>
              <w:rPr>
                <w:rFonts w:ascii="Verdana" w:hAnsi="Verdana"/>
                <w:sz w:val="20"/>
                <w:szCs w:val="20"/>
              </w:rPr>
            </w:pPr>
            <w:r w:rsidRPr="0066402C">
              <w:rPr>
                <w:rFonts w:ascii="Verdana" w:hAnsi="Verdana"/>
                <w:sz w:val="20"/>
                <w:szCs w:val="20"/>
              </w:rPr>
              <w:t xml:space="preserve">Resources are in place for all pupils so they can fully access the curriculum content. </w:t>
            </w:r>
          </w:p>
        </w:tc>
        <w:tc>
          <w:tcPr>
            <w:tcW w:w="1798" w:type="dxa"/>
          </w:tcPr>
          <w:p w14:paraId="3D8E9620" w14:textId="77777777" w:rsidR="00433C55" w:rsidRPr="0066402C" w:rsidRDefault="00433C55" w:rsidP="000D1F2B">
            <w:pPr>
              <w:rPr>
                <w:rFonts w:ascii="Verdana" w:hAnsi="Verdana"/>
                <w:sz w:val="20"/>
                <w:szCs w:val="20"/>
              </w:rPr>
            </w:pPr>
            <w:r>
              <w:rPr>
                <w:rFonts w:ascii="Verdana" w:hAnsi="Verdana"/>
                <w:sz w:val="20"/>
                <w:szCs w:val="20"/>
              </w:rPr>
              <w:t xml:space="preserve">Ongoing </w:t>
            </w:r>
          </w:p>
        </w:tc>
        <w:tc>
          <w:tcPr>
            <w:tcW w:w="1789" w:type="dxa"/>
          </w:tcPr>
          <w:p w14:paraId="22221408" w14:textId="77777777" w:rsidR="00433C55" w:rsidRPr="00B90704" w:rsidRDefault="00433C55" w:rsidP="000D1F2B">
            <w:pPr>
              <w:rPr>
                <w:rFonts w:ascii="Verdana" w:hAnsi="Verdana"/>
                <w:sz w:val="20"/>
                <w:szCs w:val="20"/>
              </w:rPr>
            </w:pPr>
            <w:r>
              <w:rPr>
                <w:rFonts w:ascii="Verdana" w:hAnsi="Verdana"/>
                <w:sz w:val="20"/>
                <w:szCs w:val="20"/>
              </w:rPr>
              <w:t>Hub</w:t>
            </w:r>
            <w:r w:rsidRPr="00B90704">
              <w:rPr>
                <w:rFonts w:ascii="Verdana" w:hAnsi="Verdana"/>
                <w:sz w:val="20"/>
                <w:szCs w:val="20"/>
              </w:rPr>
              <w:t xml:space="preserve"> Environmental Audit.</w:t>
            </w:r>
          </w:p>
          <w:p w14:paraId="1067388C" w14:textId="77777777" w:rsidR="00433C55" w:rsidRPr="00B90704" w:rsidRDefault="00433C55" w:rsidP="000D1F2B">
            <w:pPr>
              <w:rPr>
                <w:rFonts w:ascii="Verdana" w:hAnsi="Verdana"/>
                <w:sz w:val="20"/>
                <w:szCs w:val="20"/>
              </w:rPr>
            </w:pPr>
            <w:r w:rsidRPr="00B90704">
              <w:rPr>
                <w:rFonts w:ascii="Verdana" w:hAnsi="Verdana"/>
                <w:sz w:val="20"/>
                <w:szCs w:val="20"/>
              </w:rPr>
              <w:t>Whole School and SEND Learning Walks.</w:t>
            </w:r>
          </w:p>
          <w:p w14:paraId="62F10AD4" w14:textId="77777777" w:rsidR="00433C55" w:rsidRPr="00B90704" w:rsidRDefault="00433C55" w:rsidP="000D1F2B">
            <w:pPr>
              <w:rPr>
                <w:rFonts w:ascii="Verdana" w:hAnsi="Verdana"/>
                <w:sz w:val="20"/>
                <w:szCs w:val="20"/>
              </w:rPr>
            </w:pPr>
            <w:r w:rsidRPr="00B90704">
              <w:rPr>
                <w:rFonts w:ascii="Verdana" w:hAnsi="Verdana"/>
                <w:sz w:val="20"/>
                <w:szCs w:val="20"/>
              </w:rPr>
              <w:t>SIT reviews.</w:t>
            </w:r>
          </w:p>
          <w:p w14:paraId="54395B27" w14:textId="77777777" w:rsidR="00433C55" w:rsidRPr="00B90704" w:rsidRDefault="00433C55" w:rsidP="000D1F2B">
            <w:pPr>
              <w:rPr>
                <w:rFonts w:ascii="Verdana" w:hAnsi="Verdana"/>
                <w:sz w:val="20"/>
                <w:szCs w:val="20"/>
              </w:rPr>
            </w:pPr>
            <w:r w:rsidRPr="00B90704">
              <w:rPr>
                <w:rFonts w:ascii="Verdana" w:hAnsi="Verdana"/>
                <w:sz w:val="20"/>
                <w:szCs w:val="20"/>
              </w:rPr>
              <w:t>Pupil voice.</w:t>
            </w:r>
          </w:p>
          <w:p w14:paraId="376AD5D7" w14:textId="77777777" w:rsidR="00433C55" w:rsidRPr="0066402C" w:rsidRDefault="00433C55" w:rsidP="000D1F2B">
            <w:pPr>
              <w:rPr>
                <w:rFonts w:ascii="Verdana" w:hAnsi="Verdana"/>
                <w:sz w:val="20"/>
                <w:szCs w:val="20"/>
              </w:rPr>
            </w:pPr>
            <w:r w:rsidRPr="00B90704">
              <w:rPr>
                <w:rFonts w:ascii="Verdana" w:hAnsi="Verdana"/>
                <w:sz w:val="20"/>
                <w:szCs w:val="20"/>
              </w:rPr>
              <w:t>Estate audits.</w:t>
            </w:r>
          </w:p>
        </w:tc>
        <w:tc>
          <w:tcPr>
            <w:tcW w:w="1697" w:type="dxa"/>
          </w:tcPr>
          <w:p w14:paraId="2F5919F8" w14:textId="77777777" w:rsidR="004055A1" w:rsidRPr="00A41CE0" w:rsidRDefault="004055A1" w:rsidP="004055A1">
            <w:pPr>
              <w:rPr>
                <w:rFonts w:ascii="Verdana" w:hAnsi="Verdana"/>
                <w:sz w:val="18"/>
                <w:szCs w:val="18"/>
              </w:rPr>
            </w:pPr>
            <w:r w:rsidRPr="00A41CE0">
              <w:rPr>
                <w:rFonts w:ascii="Verdana" w:hAnsi="Verdana"/>
                <w:b/>
                <w:bCs/>
                <w:sz w:val="18"/>
                <w:szCs w:val="18"/>
                <w:u w:val="single"/>
              </w:rPr>
              <w:t>2024/2025:</w:t>
            </w:r>
            <w:r w:rsidRPr="00A41CE0">
              <w:rPr>
                <w:rFonts w:ascii="Verdana" w:hAnsi="Verdana"/>
                <w:sz w:val="18"/>
                <w:szCs w:val="18"/>
              </w:rPr>
              <w:br/>
              <w:t xml:space="preserve">CAT strategic work. </w:t>
            </w:r>
          </w:p>
          <w:p w14:paraId="08460EBF" w14:textId="77777777" w:rsidR="004055A1" w:rsidRPr="00A41CE0" w:rsidRDefault="004055A1" w:rsidP="004055A1">
            <w:pPr>
              <w:rPr>
                <w:rFonts w:ascii="Verdana" w:hAnsi="Verdana"/>
                <w:sz w:val="18"/>
                <w:szCs w:val="18"/>
              </w:rPr>
            </w:pPr>
            <w:r w:rsidRPr="00A41CE0">
              <w:rPr>
                <w:rFonts w:ascii="Verdana" w:hAnsi="Verdana"/>
                <w:sz w:val="18"/>
                <w:szCs w:val="18"/>
              </w:rPr>
              <w:t>WMSLT training to support communication friendly environments.</w:t>
            </w:r>
          </w:p>
          <w:p w14:paraId="2EDCDC7A" w14:textId="1E725241" w:rsidR="00433C55" w:rsidRDefault="004055A1" w:rsidP="4827D23C">
            <w:pPr>
              <w:rPr>
                <w:rFonts w:ascii="Verdana" w:hAnsi="Verdana"/>
                <w:b/>
                <w:bCs/>
                <w:color w:val="FF0000"/>
                <w:sz w:val="18"/>
                <w:szCs w:val="18"/>
                <w:u w:val="single"/>
              </w:rPr>
            </w:pPr>
            <w:r>
              <w:br/>
            </w:r>
            <w:r w:rsidRPr="4827D23C">
              <w:rPr>
                <w:rFonts w:ascii="Verdana" w:hAnsi="Verdana"/>
                <w:b/>
                <w:bCs/>
                <w:color w:val="FF0000"/>
                <w:sz w:val="18"/>
                <w:szCs w:val="18"/>
                <w:u w:val="single"/>
              </w:rPr>
              <w:t>2025-2026</w:t>
            </w:r>
          </w:p>
          <w:p w14:paraId="2516F12A" w14:textId="33219D83" w:rsidR="00433C55" w:rsidRDefault="4DA7C4CE" w:rsidP="4827D23C">
            <w:pPr>
              <w:rPr>
                <w:rFonts w:ascii="Verdana" w:hAnsi="Verdana"/>
                <w:color w:val="FF0000"/>
                <w:sz w:val="18"/>
                <w:szCs w:val="18"/>
              </w:rPr>
            </w:pPr>
            <w:r w:rsidRPr="4827D23C">
              <w:rPr>
                <w:rFonts w:ascii="Verdana" w:hAnsi="Verdana"/>
                <w:color w:val="FF0000"/>
                <w:sz w:val="18"/>
                <w:szCs w:val="18"/>
              </w:rPr>
              <w:t>Strategic work and learning walks carried out with:</w:t>
            </w:r>
          </w:p>
          <w:p w14:paraId="15B6418E" w14:textId="74E987FA" w:rsidR="00433C55" w:rsidRDefault="4DA7C4CE" w:rsidP="4827D23C">
            <w:pPr>
              <w:rPr>
                <w:rFonts w:ascii="Verdana" w:hAnsi="Verdana"/>
                <w:color w:val="FF0000"/>
                <w:sz w:val="18"/>
                <w:szCs w:val="18"/>
              </w:rPr>
            </w:pPr>
            <w:r w:rsidRPr="4827D23C">
              <w:rPr>
                <w:rFonts w:ascii="Verdana" w:hAnsi="Verdana"/>
                <w:color w:val="FF0000"/>
                <w:sz w:val="18"/>
                <w:szCs w:val="18"/>
              </w:rPr>
              <w:t>WMSALT</w:t>
            </w:r>
          </w:p>
          <w:p w14:paraId="3FFA95C7" w14:textId="2472628A" w:rsidR="00433C55" w:rsidRDefault="4DA7C4CE" w:rsidP="4827D23C">
            <w:pPr>
              <w:rPr>
                <w:rFonts w:ascii="Verdana" w:hAnsi="Verdana"/>
                <w:color w:val="FF0000"/>
                <w:sz w:val="18"/>
                <w:szCs w:val="18"/>
              </w:rPr>
            </w:pPr>
            <w:r w:rsidRPr="4827D23C">
              <w:rPr>
                <w:rFonts w:ascii="Verdana" w:hAnsi="Verdana"/>
                <w:color w:val="FF0000"/>
                <w:sz w:val="18"/>
                <w:szCs w:val="18"/>
              </w:rPr>
              <w:t>CAT</w:t>
            </w:r>
          </w:p>
          <w:p w14:paraId="360422ED" w14:textId="1547AD93" w:rsidR="00433C55" w:rsidRDefault="4DA7C4CE" w:rsidP="4827D23C">
            <w:pPr>
              <w:rPr>
                <w:rFonts w:ascii="Verdana" w:hAnsi="Verdana"/>
                <w:color w:val="FF0000"/>
                <w:sz w:val="18"/>
                <w:szCs w:val="18"/>
              </w:rPr>
            </w:pPr>
            <w:r w:rsidRPr="4827D23C">
              <w:rPr>
                <w:rFonts w:ascii="Verdana" w:hAnsi="Verdana"/>
                <w:color w:val="FF0000"/>
                <w:sz w:val="18"/>
                <w:szCs w:val="18"/>
              </w:rPr>
              <w:t>PSS and HS colleagues</w:t>
            </w:r>
          </w:p>
          <w:p w14:paraId="55415F3C" w14:textId="1E3423A9" w:rsidR="00433C55" w:rsidRDefault="00433C55" w:rsidP="4827D23C">
            <w:pPr>
              <w:rPr>
                <w:rFonts w:ascii="Verdana" w:hAnsi="Verdana"/>
                <w:color w:val="FF0000"/>
                <w:sz w:val="18"/>
                <w:szCs w:val="18"/>
              </w:rPr>
            </w:pPr>
          </w:p>
          <w:p w14:paraId="2A9C16FB" w14:textId="74FF0431" w:rsidR="00433C55" w:rsidRDefault="4DA7C4CE" w:rsidP="4827D23C">
            <w:pPr>
              <w:rPr>
                <w:rFonts w:ascii="Verdana" w:hAnsi="Verdana"/>
                <w:color w:val="FF0000"/>
                <w:sz w:val="18"/>
                <w:szCs w:val="18"/>
              </w:rPr>
            </w:pPr>
            <w:r w:rsidRPr="4827D23C">
              <w:rPr>
                <w:rFonts w:ascii="Verdana" w:hAnsi="Verdana"/>
                <w:color w:val="FF0000"/>
                <w:sz w:val="18"/>
                <w:szCs w:val="18"/>
              </w:rPr>
              <w:t xml:space="preserve">Audit of classroom resources for adaptive learning – </w:t>
            </w:r>
            <w:r w:rsidRPr="4827D23C">
              <w:rPr>
                <w:rFonts w:ascii="Verdana" w:hAnsi="Verdana"/>
                <w:color w:val="FF0000"/>
                <w:sz w:val="18"/>
                <w:szCs w:val="18"/>
              </w:rPr>
              <w:lastRenderedPageBreak/>
              <w:t xml:space="preserve">exemplar "box" of resources determined </w:t>
            </w:r>
            <w:r w:rsidR="4B5F24D5" w:rsidRPr="4827D23C">
              <w:rPr>
                <w:rFonts w:ascii="Verdana" w:hAnsi="Verdana"/>
                <w:color w:val="FF0000"/>
                <w:sz w:val="18"/>
                <w:szCs w:val="18"/>
              </w:rPr>
              <w:t>(to be re-issued to all classrooms</w:t>
            </w:r>
            <w:r w:rsidRPr="4827D23C">
              <w:rPr>
                <w:rFonts w:ascii="Verdana" w:hAnsi="Verdana"/>
                <w:color w:val="FF0000"/>
                <w:sz w:val="18"/>
                <w:szCs w:val="18"/>
              </w:rPr>
              <w:t xml:space="preserve"> in</w:t>
            </w:r>
            <w:r w:rsidR="28BD0C68" w:rsidRPr="4827D23C">
              <w:rPr>
                <w:rFonts w:ascii="Verdana" w:hAnsi="Verdana"/>
                <w:color w:val="FF0000"/>
                <w:sz w:val="18"/>
                <w:szCs w:val="18"/>
              </w:rPr>
              <w:t xml:space="preserve"> Sept 26)</w:t>
            </w:r>
          </w:p>
        </w:tc>
      </w:tr>
      <w:tr w:rsidR="00433C55" w:rsidRPr="0066402C" w14:paraId="304AE6B0" w14:textId="346F6395" w:rsidTr="4827D23C">
        <w:tc>
          <w:tcPr>
            <w:tcW w:w="1835" w:type="dxa"/>
          </w:tcPr>
          <w:p w14:paraId="74198F0C" w14:textId="77777777" w:rsidR="00433C55" w:rsidRPr="0066402C" w:rsidRDefault="00433C55" w:rsidP="000D1F2B">
            <w:pPr>
              <w:rPr>
                <w:rFonts w:ascii="Verdana" w:hAnsi="Verdana" w:cstheme="minorHAnsi"/>
                <w:sz w:val="20"/>
                <w:szCs w:val="20"/>
              </w:rPr>
            </w:pPr>
            <w:r w:rsidRPr="0066402C">
              <w:rPr>
                <w:rFonts w:ascii="Verdana" w:hAnsi="Verdana" w:cstheme="minorHAnsi"/>
                <w:bCs/>
                <w:sz w:val="20"/>
                <w:szCs w:val="20"/>
              </w:rPr>
              <w:lastRenderedPageBreak/>
              <w:t>Review of classroom furniture for appropriateness of size and accessibility</w:t>
            </w:r>
          </w:p>
        </w:tc>
        <w:tc>
          <w:tcPr>
            <w:tcW w:w="2998" w:type="dxa"/>
          </w:tcPr>
          <w:p w14:paraId="1391A903" w14:textId="77777777" w:rsidR="00433C55" w:rsidRPr="0066402C" w:rsidRDefault="00433C55" w:rsidP="009571A2">
            <w:pPr>
              <w:pStyle w:val="ListParagraph"/>
              <w:numPr>
                <w:ilvl w:val="0"/>
                <w:numId w:val="19"/>
              </w:numPr>
              <w:rPr>
                <w:rFonts w:ascii="Verdana" w:hAnsi="Verdana"/>
                <w:sz w:val="20"/>
                <w:szCs w:val="20"/>
              </w:rPr>
            </w:pPr>
            <w:r w:rsidRPr="0066402C">
              <w:rPr>
                <w:rFonts w:ascii="Verdana" w:hAnsi="Verdana"/>
                <w:sz w:val="20"/>
                <w:szCs w:val="20"/>
              </w:rPr>
              <w:t xml:space="preserve">Environmental audits </w:t>
            </w:r>
            <w:proofErr w:type="gramStart"/>
            <w:r w:rsidRPr="0066402C">
              <w:rPr>
                <w:rFonts w:ascii="Verdana" w:hAnsi="Verdana"/>
                <w:sz w:val="20"/>
                <w:szCs w:val="20"/>
              </w:rPr>
              <w:t>to</w:t>
            </w:r>
            <w:proofErr w:type="gramEnd"/>
            <w:r w:rsidRPr="0066402C">
              <w:rPr>
                <w:rFonts w:ascii="Verdana" w:hAnsi="Verdana"/>
                <w:sz w:val="20"/>
                <w:szCs w:val="20"/>
              </w:rPr>
              <w:t xml:space="preserve"> be carried out. </w:t>
            </w:r>
          </w:p>
          <w:p w14:paraId="560D900F" w14:textId="77777777" w:rsidR="00433C55" w:rsidRPr="0066402C" w:rsidRDefault="00433C55" w:rsidP="009571A2">
            <w:pPr>
              <w:pStyle w:val="ListParagraph"/>
              <w:numPr>
                <w:ilvl w:val="0"/>
                <w:numId w:val="19"/>
              </w:numPr>
              <w:rPr>
                <w:rFonts w:ascii="Verdana" w:hAnsi="Verdana"/>
                <w:sz w:val="20"/>
                <w:szCs w:val="20"/>
              </w:rPr>
            </w:pPr>
            <w:r w:rsidRPr="0066402C">
              <w:rPr>
                <w:rFonts w:ascii="Verdana" w:hAnsi="Verdana"/>
                <w:sz w:val="20"/>
                <w:szCs w:val="20"/>
              </w:rPr>
              <w:t xml:space="preserve">Health and safety checklists to be completed. </w:t>
            </w:r>
          </w:p>
        </w:tc>
        <w:tc>
          <w:tcPr>
            <w:tcW w:w="1885" w:type="dxa"/>
          </w:tcPr>
          <w:p w14:paraId="615C8396" w14:textId="77777777" w:rsidR="00433C55" w:rsidRPr="0066402C" w:rsidRDefault="00433C55" w:rsidP="000D1F2B">
            <w:pPr>
              <w:rPr>
                <w:rFonts w:ascii="Verdana" w:hAnsi="Verdana"/>
                <w:sz w:val="20"/>
                <w:szCs w:val="20"/>
              </w:rPr>
            </w:pPr>
            <w:r w:rsidRPr="0066402C">
              <w:rPr>
                <w:rFonts w:ascii="Verdana" w:hAnsi="Verdana"/>
                <w:sz w:val="20"/>
                <w:szCs w:val="20"/>
              </w:rPr>
              <w:t xml:space="preserve">SLT &amp; H&amp;S Lead. </w:t>
            </w:r>
          </w:p>
        </w:tc>
        <w:tc>
          <w:tcPr>
            <w:tcW w:w="1948" w:type="dxa"/>
          </w:tcPr>
          <w:p w14:paraId="3531002A" w14:textId="77777777" w:rsidR="00433C55" w:rsidRPr="0066402C" w:rsidRDefault="00433C55" w:rsidP="000D1F2B">
            <w:pPr>
              <w:rPr>
                <w:rFonts w:ascii="Verdana" w:hAnsi="Verdana"/>
                <w:sz w:val="20"/>
                <w:szCs w:val="20"/>
              </w:rPr>
            </w:pPr>
            <w:r w:rsidRPr="0066402C">
              <w:rPr>
                <w:rFonts w:ascii="Verdana" w:hAnsi="Verdana"/>
                <w:sz w:val="20"/>
                <w:szCs w:val="20"/>
              </w:rPr>
              <w:t xml:space="preserve">Learning environments are inclusive and prioritise learning for all children. </w:t>
            </w:r>
          </w:p>
          <w:p w14:paraId="33E00999" w14:textId="77777777" w:rsidR="00433C55" w:rsidRPr="0066402C" w:rsidRDefault="00433C55" w:rsidP="000D1F2B">
            <w:pPr>
              <w:rPr>
                <w:rFonts w:ascii="Verdana" w:hAnsi="Verdana"/>
                <w:sz w:val="20"/>
                <w:szCs w:val="20"/>
              </w:rPr>
            </w:pPr>
          </w:p>
        </w:tc>
        <w:tc>
          <w:tcPr>
            <w:tcW w:w="1798" w:type="dxa"/>
          </w:tcPr>
          <w:p w14:paraId="34DD1138" w14:textId="77777777" w:rsidR="00433C55" w:rsidRPr="0066402C" w:rsidRDefault="00433C55" w:rsidP="000D1F2B">
            <w:pPr>
              <w:rPr>
                <w:rFonts w:ascii="Verdana" w:hAnsi="Verdana"/>
                <w:sz w:val="20"/>
                <w:szCs w:val="20"/>
              </w:rPr>
            </w:pPr>
            <w:r>
              <w:rPr>
                <w:rFonts w:ascii="Verdana" w:hAnsi="Verdana"/>
                <w:sz w:val="20"/>
                <w:szCs w:val="20"/>
              </w:rPr>
              <w:t>Ongoing</w:t>
            </w:r>
          </w:p>
        </w:tc>
        <w:tc>
          <w:tcPr>
            <w:tcW w:w="1789" w:type="dxa"/>
          </w:tcPr>
          <w:p w14:paraId="1FEA54A2" w14:textId="77777777" w:rsidR="00433C55" w:rsidRDefault="00433C55" w:rsidP="000D1F2B">
            <w:pPr>
              <w:rPr>
                <w:rFonts w:ascii="Verdana" w:hAnsi="Verdana"/>
                <w:sz w:val="20"/>
                <w:szCs w:val="20"/>
              </w:rPr>
            </w:pPr>
            <w:r>
              <w:rPr>
                <w:rFonts w:ascii="Verdana" w:hAnsi="Verdana"/>
                <w:sz w:val="20"/>
                <w:szCs w:val="20"/>
              </w:rPr>
              <w:t>Audit reports</w:t>
            </w:r>
          </w:p>
          <w:p w14:paraId="7BBD82AB" w14:textId="77777777" w:rsidR="00433C55" w:rsidRPr="0066402C" w:rsidRDefault="00433C55" w:rsidP="000D1F2B">
            <w:pPr>
              <w:rPr>
                <w:rFonts w:ascii="Verdana" w:hAnsi="Verdana"/>
                <w:sz w:val="20"/>
                <w:szCs w:val="20"/>
              </w:rPr>
            </w:pPr>
            <w:r>
              <w:rPr>
                <w:rFonts w:ascii="Verdana" w:hAnsi="Verdana"/>
                <w:sz w:val="20"/>
                <w:szCs w:val="20"/>
              </w:rPr>
              <w:t>Risk assessments</w:t>
            </w:r>
          </w:p>
        </w:tc>
        <w:tc>
          <w:tcPr>
            <w:tcW w:w="1697" w:type="dxa"/>
          </w:tcPr>
          <w:p w14:paraId="2433117A" w14:textId="77777777" w:rsidR="0091505F" w:rsidRDefault="0091505F" w:rsidP="0091505F">
            <w:pPr>
              <w:rPr>
                <w:rFonts w:ascii="Verdana" w:hAnsi="Verdana"/>
                <w:sz w:val="18"/>
                <w:szCs w:val="18"/>
              </w:rPr>
            </w:pPr>
            <w:r w:rsidRPr="00F403BD">
              <w:rPr>
                <w:rFonts w:ascii="Verdana" w:hAnsi="Verdana"/>
                <w:b/>
                <w:bCs/>
                <w:sz w:val="18"/>
                <w:szCs w:val="18"/>
                <w:u w:val="single"/>
              </w:rPr>
              <w:t>2024-2025:</w:t>
            </w:r>
            <w:r w:rsidRPr="00F403BD">
              <w:rPr>
                <w:rFonts w:ascii="Verdana" w:hAnsi="Verdana"/>
                <w:sz w:val="18"/>
                <w:szCs w:val="18"/>
              </w:rPr>
              <w:t xml:space="preserve"> </w:t>
            </w:r>
          </w:p>
          <w:p w14:paraId="15E4F387" w14:textId="46AEFED5" w:rsidR="00433C55" w:rsidRPr="005E21DA" w:rsidRDefault="0091505F" w:rsidP="7EE039BB">
            <w:r w:rsidRPr="00F403BD">
              <w:rPr>
                <w:rFonts w:ascii="Verdana" w:hAnsi="Verdana"/>
                <w:sz w:val="18"/>
                <w:szCs w:val="18"/>
              </w:rPr>
              <w:t xml:space="preserve">Current review identified that classroom furniture is fit for purpose. This will continue to be monitored. </w:t>
            </w:r>
            <w:r>
              <w:br/>
            </w:r>
            <w:r>
              <w:br/>
            </w:r>
            <w:r w:rsidRPr="00581A6B">
              <w:rPr>
                <w:rFonts w:ascii="Verdana" w:hAnsi="Verdana"/>
                <w:b/>
                <w:bCs/>
                <w:sz w:val="18"/>
                <w:szCs w:val="18"/>
                <w:u w:val="single"/>
              </w:rPr>
              <w:t>2025-2026</w:t>
            </w:r>
          </w:p>
          <w:p w14:paraId="6C424DA8" w14:textId="73B210DD" w:rsidR="00433C55" w:rsidRPr="005E21DA" w:rsidRDefault="4143DC06" w:rsidP="7EE039BB">
            <w:pPr>
              <w:rPr>
                <w:rFonts w:ascii="Verdana" w:hAnsi="Verdana"/>
                <w:color w:val="000000" w:themeColor="text1"/>
                <w:sz w:val="18"/>
                <w:szCs w:val="18"/>
              </w:rPr>
            </w:pPr>
            <w:r w:rsidRPr="005E21DA">
              <w:rPr>
                <w:rFonts w:ascii="Verdana" w:hAnsi="Verdana"/>
                <w:color w:val="000000" w:themeColor="text1"/>
                <w:sz w:val="18"/>
                <w:szCs w:val="18"/>
              </w:rPr>
              <w:t xml:space="preserve">Collaboration with PD Team to identify the correct furniture </w:t>
            </w:r>
            <w:r w:rsidR="551C9E1A" w:rsidRPr="005E21DA">
              <w:rPr>
                <w:rFonts w:ascii="Verdana" w:hAnsi="Verdana"/>
                <w:color w:val="000000" w:themeColor="text1"/>
                <w:sz w:val="18"/>
                <w:szCs w:val="18"/>
              </w:rPr>
              <w:t>(desks and chairs) for key pupils</w:t>
            </w:r>
          </w:p>
          <w:p w14:paraId="304C27BE" w14:textId="2C64FA89" w:rsidR="00433C55" w:rsidRDefault="00433C55" w:rsidP="0091505F">
            <w:pPr>
              <w:rPr>
                <w:rFonts w:ascii="Verdana" w:hAnsi="Verdana"/>
                <w:b/>
                <w:sz w:val="18"/>
                <w:szCs w:val="18"/>
                <w:u w:val="single"/>
              </w:rPr>
            </w:pPr>
          </w:p>
        </w:tc>
      </w:tr>
      <w:tr w:rsidR="00433C55" w:rsidRPr="0066402C" w14:paraId="4BCCC3FD" w14:textId="56FB4C18" w:rsidTr="4827D23C">
        <w:tc>
          <w:tcPr>
            <w:tcW w:w="1835" w:type="dxa"/>
          </w:tcPr>
          <w:p w14:paraId="4480BE7C" w14:textId="77777777" w:rsidR="00433C55" w:rsidRPr="0066402C" w:rsidRDefault="00433C55" w:rsidP="000D1F2B">
            <w:pPr>
              <w:rPr>
                <w:rFonts w:ascii="Verdana" w:hAnsi="Verdana" w:cstheme="minorHAnsi"/>
                <w:bCs/>
                <w:sz w:val="20"/>
                <w:szCs w:val="20"/>
              </w:rPr>
            </w:pPr>
            <w:r>
              <w:rPr>
                <w:rFonts w:ascii="Verdana" w:hAnsi="Verdana" w:cstheme="minorHAnsi"/>
                <w:bCs/>
                <w:sz w:val="20"/>
                <w:szCs w:val="20"/>
              </w:rPr>
              <w:t xml:space="preserve">Ensure a Total Communication Friendly approach is adopted in all classroom settings and learning areas around school. </w:t>
            </w:r>
          </w:p>
        </w:tc>
        <w:tc>
          <w:tcPr>
            <w:tcW w:w="2998" w:type="dxa"/>
          </w:tcPr>
          <w:p w14:paraId="1A187F01" w14:textId="77777777" w:rsidR="00433C55" w:rsidRDefault="00433C55" w:rsidP="009571A2">
            <w:pPr>
              <w:pStyle w:val="ListParagraph"/>
              <w:numPr>
                <w:ilvl w:val="0"/>
                <w:numId w:val="19"/>
              </w:numPr>
              <w:rPr>
                <w:rFonts w:ascii="Verdana" w:hAnsi="Verdana"/>
                <w:sz w:val="20"/>
                <w:szCs w:val="20"/>
              </w:rPr>
            </w:pPr>
            <w:r>
              <w:rPr>
                <w:rFonts w:ascii="Verdana" w:hAnsi="Verdana"/>
                <w:sz w:val="20"/>
                <w:szCs w:val="20"/>
              </w:rPr>
              <w:t xml:space="preserve">Use of objects of reference/ </w:t>
            </w:r>
            <w:proofErr w:type="spellStart"/>
            <w:r>
              <w:rPr>
                <w:rFonts w:ascii="Verdana" w:hAnsi="Verdana"/>
                <w:sz w:val="20"/>
                <w:szCs w:val="20"/>
              </w:rPr>
              <w:t>widgit</w:t>
            </w:r>
            <w:proofErr w:type="spellEnd"/>
            <w:r>
              <w:rPr>
                <w:rFonts w:ascii="Verdana" w:hAnsi="Verdana"/>
                <w:sz w:val="20"/>
                <w:szCs w:val="20"/>
              </w:rPr>
              <w:t xml:space="preserve"> symbols/ photographs to be embedded in classroom practice. </w:t>
            </w:r>
          </w:p>
          <w:p w14:paraId="38CD08AE" w14:textId="77777777" w:rsidR="00433C55" w:rsidRDefault="00433C55" w:rsidP="009571A2">
            <w:pPr>
              <w:pStyle w:val="ListParagraph"/>
              <w:numPr>
                <w:ilvl w:val="0"/>
                <w:numId w:val="19"/>
              </w:numPr>
              <w:rPr>
                <w:rFonts w:ascii="Verdana" w:hAnsi="Verdana"/>
                <w:sz w:val="20"/>
                <w:szCs w:val="20"/>
              </w:rPr>
            </w:pPr>
            <w:r>
              <w:rPr>
                <w:rFonts w:ascii="Verdana" w:hAnsi="Verdana"/>
                <w:sz w:val="20"/>
                <w:szCs w:val="20"/>
              </w:rPr>
              <w:t xml:space="preserve">Use of visual timetables/ now and next board. </w:t>
            </w:r>
          </w:p>
          <w:p w14:paraId="2CD2C158" w14:textId="77777777" w:rsidR="00433C55" w:rsidRDefault="00433C55" w:rsidP="009571A2">
            <w:pPr>
              <w:pStyle w:val="ListParagraph"/>
              <w:numPr>
                <w:ilvl w:val="0"/>
                <w:numId w:val="19"/>
              </w:numPr>
              <w:rPr>
                <w:rFonts w:ascii="Verdana" w:hAnsi="Verdana"/>
                <w:sz w:val="20"/>
                <w:szCs w:val="20"/>
              </w:rPr>
            </w:pPr>
            <w:r>
              <w:rPr>
                <w:rFonts w:ascii="Verdana" w:hAnsi="Verdana"/>
                <w:sz w:val="20"/>
                <w:szCs w:val="20"/>
              </w:rPr>
              <w:t xml:space="preserve">Vocabulary to be prominent within </w:t>
            </w:r>
            <w:r>
              <w:rPr>
                <w:rFonts w:ascii="Verdana" w:hAnsi="Verdana"/>
                <w:sz w:val="20"/>
                <w:szCs w:val="20"/>
              </w:rPr>
              <w:lastRenderedPageBreak/>
              <w:t xml:space="preserve">the learning environment. </w:t>
            </w:r>
          </w:p>
          <w:p w14:paraId="2C502769" w14:textId="77777777" w:rsidR="00433C55" w:rsidRDefault="00433C55" w:rsidP="009571A2">
            <w:pPr>
              <w:pStyle w:val="ListParagraph"/>
              <w:numPr>
                <w:ilvl w:val="0"/>
                <w:numId w:val="19"/>
              </w:numPr>
              <w:rPr>
                <w:rFonts w:ascii="Verdana" w:hAnsi="Verdana"/>
                <w:sz w:val="20"/>
                <w:szCs w:val="20"/>
              </w:rPr>
            </w:pPr>
            <w:r>
              <w:rPr>
                <w:rFonts w:ascii="Verdana" w:hAnsi="Verdana"/>
                <w:sz w:val="20"/>
                <w:szCs w:val="20"/>
              </w:rPr>
              <w:t xml:space="preserve">Makaton signing to be used to support verbal communication. </w:t>
            </w:r>
          </w:p>
          <w:p w14:paraId="1A04A3D7" w14:textId="77777777" w:rsidR="00433C55" w:rsidRDefault="00433C55" w:rsidP="009571A2">
            <w:pPr>
              <w:pStyle w:val="ListParagraph"/>
              <w:numPr>
                <w:ilvl w:val="0"/>
                <w:numId w:val="19"/>
              </w:numPr>
              <w:rPr>
                <w:rFonts w:ascii="Verdana" w:hAnsi="Verdana"/>
                <w:sz w:val="20"/>
                <w:szCs w:val="20"/>
              </w:rPr>
            </w:pPr>
            <w:proofErr w:type="gramStart"/>
            <w:r>
              <w:rPr>
                <w:rFonts w:ascii="Verdana" w:hAnsi="Verdana"/>
                <w:sz w:val="20"/>
                <w:szCs w:val="20"/>
              </w:rPr>
              <w:t>WellComm to</w:t>
            </w:r>
            <w:proofErr w:type="gramEnd"/>
            <w:r>
              <w:rPr>
                <w:rFonts w:ascii="Verdana" w:hAnsi="Verdana"/>
                <w:sz w:val="20"/>
                <w:szCs w:val="20"/>
              </w:rPr>
              <w:t xml:space="preserve"> be embedded within EYFS. </w:t>
            </w:r>
          </w:p>
          <w:p w14:paraId="3F0E2787" w14:textId="77777777" w:rsidR="00433C55" w:rsidRPr="0066402C" w:rsidRDefault="00433C55" w:rsidP="009571A2">
            <w:pPr>
              <w:pStyle w:val="ListParagraph"/>
              <w:numPr>
                <w:ilvl w:val="0"/>
                <w:numId w:val="19"/>
              </w:numPr>
              <w:rPr>
                <w:rFonts w:ascii="Verdana" w:hAnsi="Verdana"/>
                <w:sz w:val="20"/>
                <w:szCs w:val="20"/>
              </w:rPr>
            </w:pPr>
            <w:r>
              <w:rPr>
                <w:rFonts w:ascii="Verdana" w:hAnsi="Verdana"/>
                <w:sz w:val="20"/>
                <w:szCs w:val="20"/>
              </w:rPr>
              <w:t xml:space="preserve">Liaise with SALT to establish communication friendly environments. </w:t>
            </w:r>
          </w:p>
        </w:tc>
        <w:tc>
          <w:tcPr>
            <w:tcW w:w="1885" w:type="dxa"/>
          </w:tcPr>
          <w:p w14:paraId="1D0F3745" w14:textId="77777777" w:rsidR="00433C55" w:rsidRPr="0066402C" w:rsidRDefault="00433C55" w:rsidP="000D1F2B">
            <w:pPr>
              <w:rPr>
                <w:rFonts w:ascii="Verdana" w:hAnsi="Verdana"/>
                <w:sz w:val="20"/>
                <w:szCs w:val="20"/>
              </w:rPr>
            </w:pPr>
            <w:r>
              <w:rPr>
                <w:rFonts w:ascii="Verdana" w:hAnsi="Verdana"/>
                <w:sz w:val="20"/>
                <w:szCs w:val="20"/>
              </w:rPr>
              <w:lastRenderedPageBreak/>
              <w:t>SLT, SENDCo, Teachers</w:t>
            </w:r>
          </w:p>
        </w:tc>
        <w:tc>
          <w:tcPr>
            <w:tcW w:w="1948" w:type="dxa"/>
          </w:tcPr>
          <w:p w14:paraId="6BC801A5" w14:textId="77777777" w:rsidR="00433C55" w:rsidRPr="0066402C" w:rsidRDefault="00433C55" w:rsidP="000D1F2B">
            <w:pPr>
              <w:rPr>
                <w:rFonts w:ascii="Verdana" w:hAnsi="Verdana"/>
                <w:sz w:val="20"/>
                <w:szCs w:val="20"/>
              </w:rPr>
            </w:pPr>
            <w:r w:rsidRPr="0066402C">
              <w:rPr>
                <w:rFonts w:ascii="Verdana" w:hAnsi="Verdana"/>
                <w:sz w:val="20"/>
                <w:szCs w:val="20"/>
              </w:rPr>
              <w:t xml:space="preserve">Learning environments are inclusive and prioritise learning for all children. </w:t>
            </w:r>
          </w:p>
          <w:p w14:paraId="72F3FDE4" w14:textId="77777777" w:rsidR="00433C55" w:rsidRDefault="00433C55" w:rsidP="000D1F2B">
            <w:pPr>
              <w:rPr>
                <w:rFonts w:ascii="Verdana" w:hAnsi="Verdana"/>
                <w:sz w:val="20"/>
                <w:szCs w:val="20"/>
              </w:rPr>
            </w:pPr>
          </w:p>
          <w:p w14:paraId="156003D9" w14:textId="77777777" w:rsidR="00433C55" w:rsidRPr="0066402C" w:rsidRDefault="00433C55" w:rsidP="000D1F2B">
            <w:pPr>
              <w:rPr>
                <w:rFonts w:ascii="Verdana" w:hAnsi="Verdana"/>
                <w:sz w:val="20"/>
                <w:szCs w:val="20"/>
              </w:rPr>
            </w:pPr>
            <w:r>
              <w:rPr>
                <w:rFonts w:ascii="Verdana" w:hAnsi="Verdana"/>
                <w:sz w:val="20"/>
                <w:szCs w:val="20"/>
              </w:rPr>
              <w:t xml:space="preserve">Appropriate resources are used to support verbal communication </w:t>
            </w:r>
            <w:r>
              <w:rPr>
                <w:rFonts w:ascii="Verdana" w:hAnsi="Verdana"/>
                <w:sz w:val="20"/>
                <w:szCs w:val="20"/>
              </w:rPr>
              <w:lastRenderedPageBreak/>
              <w:t xml:space="preserve">in all areas of school. </w:t>
            </w:r>
          </w:p>
        </w:tc>
        <w:tc>
          <w:tcPr>
            <w:tcW w:w="1798" w:type="dxa"/>
          </w:tcPr>
          <w:p w14:paraId="1F806497" w14:textId="77777777" w:rsidR="00433C55" w:rsidRPr="0066402C" w:rsidRDefault="00433C55" w:rsidP="000D1F2B">
            <w:pPr>
              <w:rPr>
                <w:rFonts w:ascii="Verdana" w:hAnsi="Verdana"/>
                <w:sz w:val="20"/>
                <w:szCs w:val="20"/>
              </w:rPr>
            </w:pPr>
            <w:r>
              <w:rPr>
                <w:rFonts w:ascii="Verdana" w:hAnsi="Verdana"/>
                <w:sz w:val="20"/>
                <w:szCs w:val="20"/>
              </w:rPr>
              <w:lastRenderedPageBreak/>
              <w:t xml:space="preserve">Ongoing </w:t>
            </w:r>
          </w:p>
        </w:tc>
        <w:tc>
          <w:tcPr>
            <w:tcW w:w="1789" w:type="dxa"/>
          </w:tcPr>
          <w:p w14:paraId="1B9FB6A5" w14:textId="77777777" w:rsidR="00433C55" w:rsidRDefault="00433C55" w:rsidP="000D1F2B">
            <w:pPr>
              <w:rPr>
                <w:rFonts w:ascii="Verdana" w:hAnsi="Verdana"/>
                <w:sz w:val="20"/>
                <w:szCs w:val="20"/>
              </w:rPr>
            </w:pPr>
            <w:r>
              <w:rPr>
                <w:rFonts w:ascii="Verdana" w:hAnsi="Verdana"/>
                <w:sz w:val="20"/>
                <w:szCs w:val="20"/>
              </w:rPr>
              <w:t>CPD records</w:t>
            </w:r>
          </w:p>
          <w:p w14:paraId="592E9DD9" w14:textId="77777777" w:rsidR="00433C55" w:rsidRDefault="00433C55" w:rsidP="000D1F2B">
            <w:pPr>
              <w:rPr>
                <w:rFonts w:ascii="Verdana" w:hAnsi="Verdana"/>
                <w:sz w:val="20"/>
                <w:szCs w:val="20"/>
              </w:rPr>
            </w:pPr>
            <w:r>
              <w:rPr>
                <w:rFonts w:ascii="Verdana" w:hAnsi="Verdana"/>
                <w:sz w:val="20"/>
                <w:szCs w:val="20"/>
              </w:rPr>
              <w:t>Learning walks</w:t>
            </w:r>
          </w:p>
          <w:p w14:paraId="6C6A79BA" w14:textId="77777777" w:rsidR="00433C55" w:rsidRPr="0066402C" w:rsidRDefault="00433C55" w:rsidP="000D1F2B">
            <w:pPr>
              <w:rPr>
                <w:rFonts w:ascii="Verdana" w:hAnsi="Verdana"/>
                <w:sz w:val="20"/>
                <w:szCs w:val="20"/>
              </w:rPr>
            </w:pPr>
            <w:r>
              <w:rPr>
                <w:rFonts w:ascii="Verdana" w:hAnsi="Verdana"/>
                <w:sz w:val="20"/>
                <w:szCs w:val="20"/>
              </w:rPr>
              <w:t>External agency reports</w:t>
            </w:r>
          </w:p>
        </w:tc>
        <w:tc>
          <w:tcPr>
            <w:tcW w:w="1697" w:type="dxa"/>
          </w:tcPr>
          <w:p w14:paraId="7A419D9D" w14:textId="77777777" w:rsidR="00B87266" w:rsidRPr="00581A6B" w:rsidRDefault="00B87266" w:rsidP="00B87266">
            <w:pPr>
              <w:rPr>
                <w:rFonts w:ascii="Verdana" w:hAnsi="Verdana"/>
                <w:b/>
                <w:bCs/>
                <w:color w:val="000000" w:themeColor="text1"/>
                <w:sz w:val="18"/>
                <w:szCs w:val="18"/>
                <w:u w:val="single"/>
              </w:rPr>
            </w:pPr>
            <w:r w:rsidRPr="00581A6B">
              <w:rPr>
                <w:rFonts w:ascii="Verdana" w:hAnsi="Verdana"/>
                <w:b/>
                <w:bCs/>
                <w:color w:val="000000" w:themeColor="text1"/>
                <w:sz w:val="18"/>
                <w:szCs w:val="18"/>
                <w:u w:val="single"/>
              </w:rPr>
              <w:t>2024-2025:</w:t>
            </w:r>
          </w:p>
          <w:p w14:paraId="424899FA" w14:textId="77777777" w:rsidR="00B87266" w:rsidRPr="00581A6B" w:rsidRDefault="00B87266" w:rsidP="00B87266">
            <w:pPr>
              <w:rPr>
                <w:rFonts w:ascii="Verdana" w:hAnsi="Verdana"/>
                <w:color w:val="000000" w:themeColor="text1"/>
                <w:sz w:val="18"/>
                <w:szCs w:val="18"/>
              </w:rPr>
            </w:pPr>
            <w:r w:rsidRPr="00581A6B">
              <w:rPr>
                <w:rFonts w:ascii="Verdana" w:hAnsi="Verdana"/>
                <w:color w:val="000000" w:themeColor="text1"/>
                <w:sz w:val="18"/>
                <w:szCs w:val="18"/>
              </w:rPr>
              <w:t xml:space="preserve">Widget online subscription continued.     </w:t>
            </w:r>
          </w:p>
          <w:p w14:paraId="3C4325BE" w14:textId="1FC8CEAA" w:rsidR="00433C55" w:rsidRPr="005E21DA" w:rsidRDefault="00B87266" w:rsidP="7EE039BB">
            <w:r w:rsidRPr="00581A6B">
              <w:rPr>
                <w:rFonts w:ascii="Verdana" w:hAnsi="Verdana"/>
                <w:color w:val="000000" w:themeColor="text1"/>
                <w:sz w:val="18"/>
                <w:szCs w:val="18"/>
              </w:rPr>
              <w:t>WMSALT providing additional support for children with more complex communications needs.</w:t>
            </w:r>
            <w:r>
              <w:br/>
            </w:r>
            <w:r>
              <w:br/>
            </w:r>
            <w:r w:rsidRPr="00581A6B">
              <w:rPr>
                <w:rFonts w:ascii="Verdana" w:hAnsi="Verdana"/>
                <w:b/>
                <w:bCs/>
                <w:color w:val="000000" w:themeColor="text1"/>
                <w:sz w:val="18"/>
                <w:szCs w:val="18"/>
                <w:u w:val="single"/>
              </w:rPr>
              <w:t>2025-2026</w:t>
            </w:r>
          </w:p>
          <w:p w14:paraId="02EB9DA0" w14:textId="1D777BFE" w:rsidR="00433C55" w:rsidRPr="005E21DA" w:rsidRDefault="6044AB1E" w:rsidP="00B87266">
            <w:pPr>
              <w:rPr>
                <w:color w:val="000000" w:themeColor="text1"/>
              </w:rPr>
            </w:pPr>
            <w:r w:rsidRPr="005E21DA">
              <w:rPr>
                <w:rFonts w:ascii="Verdana" w:hAnsi="Verdana"/>
                <w:color w:val="000000" w:themeColor="text1"/>
                <w:sz w:val="18"/>
                <w:szCs w:val="18"/>
              </w:rPr>
              <w:lastRenderedPageBreak/>
              <w:t>Makaton sign of the week shared with ALL staff.</w:t>
            </w:r>
          </w:p>
          <w:p w14:paraId="74BEB113" w14:textId="31D74E7E" w:rsidR="00433C55" w:rsidRPr="005E21DA" w:rsidRDefault="00433C55" w:rsidP="7EE039BB">
            <w:pPr>
              <w:rPr>
                <w:rFonts w:ascii="Verdana" w:hAnsi="Verdana"/>
                <w:color w:val="000000" w:themeColor="text1"/>
                <w:sz w:val="18"/>
                <w:szCs w:val="18"/>
              </w:rPr>
            </w:pPr>
          </w:p>
          <w:p w14:paraId="0C2506A8" w14:textId="77777777" w:rsidR="00433C55" w:rsidRDefault="6044AB1E" w:rsidP="00B87266">
            <w:pPr>
              <w:rPr>
                <w:rFonts w:ascii="Verdana" w:hAnsi="Verdana"/>
                <w:color w:val="000000" w:themeColor="text1"/>
                <w:sz w:val="18"/>
                <w:szCs w:val="18"/>
              </w:rPr>
            </w:pPr>
            <w:r w:rsidRPr="005E21DA">
              <w:rPr>
                <w:rFonts w:ascii="Verdana" w:hAnsi="Verdana"/>
                <w:color w:val="000000" w:themeColor="text1"/>
                <w:sz w:val="18"/>
                <w:szCs w:val="18"/>
              </w:rPr>
              <w:t>ALD boards re-established within all classrooms</w:t>
            </w:r>
          </w:p>
          <w:p w14:paraId="72DE3DA6" w14:textId="77777777" w:rsidR="005E21DA" w:rsidRDefault="005E21DA" w:rsidP="00B87266">
            <w:pPr>
              <w:rPr>
                <w:rFonts w:ascii="Verdana" w:hAnsi="Verdana"/>
                <w:color w:val="000000" w:themeColor="text1"/>
                <w:sz w:val="18"/>
                <w:szCs w:val="18"/>
              </w:rPr>
            </w:pPr>
          </w:p>
          <w:p w14:paraId="01A32591" w14:textId="136534F1" w:rsidR="005E21DA" w:rsidRDefault="005E21DA" w:rsidP="00B87266">
            <w:r>
              <w:rPr>
                <w:rFonts w:ascii="Verdana" w:hAnsi="Verdana"/>
                <w:color w:val="000000" w:themeColor="text1"/>
                <w:sz w:val="18"/>
                <w:szCs w:val="18"/>
              </w:rPr>
              <w:t xml:space="preserve">Continued collaboration with WMSALT. </w:t>
            </w:r>
          </w:p>
        </w:tc>
      </w:tr>
      <w:tr w:rsidR="00433C55" w:rsidRPr="0066402C" w14:paraId="5683C4A9" w14:textId="6A1D762E" w:rsidTr="4827D23C">
        <w:tc>
          <w:tcPr>
            <w:tcW w:w="1835" w:type="dxa"/>
          </w:tcPr>
          <w:p w14:paraId="09879EA6" w14:textId="77777777" w:rsidR="00433C55" w:rsidRDefault="00433C55" w:rsidP="000D1F2B">
            <w:pPr>
              <w:rPr>
                <w:rFonts w:ascii="Verdana" w:hAnsi="Verdana" w:cstheme="minorHAnsi"/>
                <w:bCs/>
                <w:sz w:val="20"/>
                <w:szCs w:val="20"/>
              </w:rPr>
            </w:pPr>
            <w:r>
              <w:rPr>
                <w:rFonts w:ascii="Verdana" w:hAnsi="Verdana" w:cstheme="minorHAnsi"/>
                <w:bCs/>
                <w:sz w:val="20"/>
                <w:szCs w:val="20"/>
              </w:rPr>
              <w:lastRenderedPageBreak/>
              <w:t xml:space="preserve">Ensure review of Accessibility Audit as completed by the Estates Team. </w:t>
            </w:r>
          </w:p>
        </w:tc>
        <w:tc>
          <w:tcPr>
            <w:tcW w:w="2998" w:type="dxa"/>
          </w:tcPr>
          <w:p w14:paraId="32DE02B3" w14:textId="77777777" w:rsidR="00433C55" w:rsidRDefault="00433C55" w:rsidP="009571A2">
            <w:pPr>
              <w:pStyle w:val="ListParagraph"/>
              <w:numPr>
                <w:ilvl w:val="0"/>
                <w:numId w:val="19"/>
              </w:numPr>
              <w:rPr>
                <w:rFonts w:ascii="Verdana" w:hAnsi="Verdana"/>
                <w:sz w:val="20"/>
                <w:szCs w:val="20"/>
              </w:rPr>
            </w:pPr>
            <w:r>
              <w:rPr>
                <w:rFonts w:ascii="Verdana" w:hAnsi="Verdana"/>
                <w:sz w:val="20"/>
                <w:szCs w:val="20"/>
              </w:rPr>
              <w:t xml:space="preserve">Review actions identified on Accessibility Audit. </w:t>
            </w:r>
          </w:p>
          <w:p w14:paraId="0A1A4FF1" w14:textId="77777777" w:rsidR="00433C55" w:rsidRDefault="00433C55" w:rsidP="009571A2">
            <w:pPr>
              <w:pStyle w:val="ListParagraph"/>
              <w:numPr>
                <w:ilvl w:val="0"/>
                <w:numId w:val="19"/>
              </w:numPr>
              <w:rPr>
                <w:rFonts w:ascii="Verdana" w:hAnsi="Verdana"/>
                <w:sz w:val="20"/>
                <w:szCs w:val="20"/>
              </w:rPr>
            </w:pPr>
            <w:r>
              <w:rPr>
                <w:rFonts w:ascii="Verdana" w:hAnsi="Verdana"/>
                <w:sz w:val="20"/>
                <w:szCs w:val="20"/>
              </w:rPr>
              <w:t xml:space="preserve">Collaborate with Estates team to identify priorities and ensure completion of actions. </w:t>
            </w:r>
          </w:p>
        </w:tc>
        <w:tc>
          <w:tcPr>
            <w:tcW w:w="1885" w:type="dxa"/>
          </w:tcPr>
          <w:p w14:paraId="2E798BE5" w14:textId="77777777" w:rsidR="00433C55" w:rsidRDefault="00433C55" w:rsidP="000D1F2B">
            <w:pPr>
              <w:rPr>
                <w:rFonts w:ascii="Verdana" w:hAnsi="Verdana"/>
                <w:sz w:val="20"/>
                <w:szCs w:val="20"/>
              </w:rPr>
            </w:pPr>
            <w:r>
              <w:rPr>
                <w:rFonts w:ascii="Verdana" w:hAnsi="Verdana"/>
                <w:sz w:val="20"/>
                <w:szCs w:val="20"/>
              </w:rPr>
              <w:t>Estates Team, Site Manager, Headteacher</w:t>
            </w:r>
          </w:p>
        </w:tc>
        <w:tc>
          <w:tcPr>
            <w:tcW w:w="1948" w:type="dxa"/>
          </w:tcPr>
          <w:p w14:paraId="07F8A4A4" w14:textId="77777777" w:rsidR="00433C55" w:rsidRDefault="00433C55" w:rsidP="000D1F2B">
            <w:pPr>
              <w:rPr>
                <w:rFonts w:ascii="Verdana" w:hAnsi="Verdana"/>
                <w:sz w:val="20"/>
                <w:szCs w:val="20"/>
              </w:rPr>
            </w:pPr>
            <w:r>
              <w:rPr>
                <w:rFonts w:ascii="Verdana" w:hAnsi="Verdana"/>
                <w:sz w:val="20"/>
                <w:szCs w:val="20"/>
              </w:rPr>
              <w:t xml:space="preserve">Environment is fully accessible and maintained.   </w:t>
            </w:r>
          </w:p>
        </w:tc>
        <w:tc>
          <w:tcPr>
            <w:tcW w:w="1798" w:type="dxa"/>
          </w:tcPr>
          <w:p w14:paraId="68D0CFE3" w14:textId="77777777" w:rsidR="00433C55" w:rsidRPr="0066402C" w:rsidRDefault="00433C55" w:rsidP="000D1F2B">
            <w:pPr>
              <w:rPr>
                <w:rFonts w:ascii="Verdana" w:hAnsi="Verdana"/>
                <w:sz w:val="20"/>
                <w:szCs w:val="20"/>
              </w:rPr>
            </w:pPr>
            <w:r>
              <w:rPr>
                <w:rFonts w:ascii="Verdana" w:hAnsi="Verdana"/>
                <w:sz w:val="20"/>
                <w:szCs w:val="20"/>
              </w:rPr>
              <w:t>Ongoing, as managed by estates team</w:t>
            </w:r>
          </w:p>
        </w:tc>
        <w:tc>
          <w:tcPr>
            <w:tcW w:w="1789" w:type="dxa"/>
          </w:tcPr>
          <w:p w14:paraId="2DC42D07" w14:textId="77777777" w:rsidR="00433C55" w:rsidRDefault="00433C55" w:rsidP="000D1F2B">
            <w:pPr>
              <w:rPr>
                <w:rFonts w:ascii="Verdana" w:hAnsi="Verdana"/>
                <w:sz w:val="20"/>
                <w:szCs w:val="20"/>
              </w:rPr>
            </w:pPr>
            <w:r>
              <w:rPr>
                <w:rFonts w:ascii="Verdana" w:hAnsi="Verdana"/>
                <w:sz w:val="20"/>
                <w:szCs w:val="20"/>
              </w:rPr>
              <w:t>Learning walks</w:t>
            </w:r>
          </w:p>
          <w:p w14:paraId="5A003F28" w14:textId="77777777" w:rsidR="00433C55" w:rsidRPr="0066402C" w:rsidRDefault="00433C55" w:rsidP="000D1F2B">
            <w:pPr>
              <w:rPr>
                <w:rFonts w:ascii="Verdana" w:hAnsi="Verdana"/>
                <w:sz w:val="20"/>
                <w:szCs w:val="20"/>
              </w:rPr>
            </w:pPr>
            <w:r>
              <w:rPr>
                <w:rFonts w:ascii="Verdana" w:hAnsi="Verdana"/>
                <w:sz w:val="20"/>
                <w:szCs w:val="20"/>
              </w:rPr>
              <w:t>Estate team audits</w:t>
            </w:r>
          </w:p>
        </w:tc>
        <w:tc>
          <w:tcPr>
            <w:tcW w:w="1697" w:type="dxa"/>
          </w:tcPr>
          <w:p w14:paraId="6B730881" w14:textId="77777777" w:rsidR="0020716C" w:rsidRDefault="0020716C" w:rsidP="000D1F2B">
            <w:pPr>
              <w:rPr>
                <w:rFonts w:ascii="Verdana" w:hAnsi="Verdana"/>
                <w:b/>
                <w:bCs/>
                <w:sz w:val="20"/>
                <w:szCs w:val="20"/>
                <w:u w:val="single"/>
              </w:rPr>
            </w:pPr>
            <w:r>
              <w:rPr>
                <w:rFonts w:ascii="Verdana" w:hAnsi="Verdana"/>
                <w:b/>
                <w:bCs/>
                <w:sz w:val="20"/>
                <w:szCs w:val="20"/>
                <w:u w:val="single"/>
              </w:rPr>
              <w:t>2024-2025:</w:t>
            </w:r>
          </w:p>
          <w:p w14:paraId="3EE3AC67" w14:textId="77777777" w:rsidR="0020716C" w:rsidRDefault="0020716C" w:rsidP="000D1F2B">
            <w:pPr>
              <w:rPr>
                <w:rFonts w:ascii="Verdana" w:hAnsi="Verdana"/>
                <w:sz w:val="20"/>
                <w:szCs w:val="20"/>
              </w:rPr>
            </w:pPr>
            <w:r>
              <w:rPr>
                <w:rFonts w:ascii="Verdana" w:hAnsi="Verdana"/>
                <w:sz w:val="20"/>
                <w:szCs w:val="20"/>
              </w:rPr>
              <w:t>Collaboration with Trust Estates Team</w:t>
            </w:r>
          </w:p>
          <w:p w14:paraId="740ACE76" w14:textId="77777777" w:rsidR="0020716C" w:rsidRDefault="0020716C" w:rsidP="000D1F2B">
            <w:pPr>
              <w:rPr>
                <w:rFonts w:ascii="Verdana" w:hAnsi="Verdana"/>
                <w:sz w:val="20"/>
                <w:szCs w:val="20"/>
              </w:rPr>
            </w:pPr>
          </w:p>
          <w:p w14:paraId="187B31B8" w14:textId="77777777" w:rsidR="0020716C" w:rsidRDefault="0020716C" w:rsidP="000D1F2B">
            <w:pPr>
              <w:rPr>
                <w:rFonts w:ascii="Verdana" w:hAnsi="Verdana"/>
                <w:b/>
                <w:bCs/>
                <w:sz w:val="20"/>
                <w:szCs w:val="20"/>
                <w:u w:val="single"/>
              </w:rPr>
            </w:pPr>
            <w:r>
              <w:rPr>
                <w:rFonts w:ascii="Verdana" w:hAnsi="Verdana"/>
                <w:b/>
                <w:bCs/>
                <w:sz w:val="20"/>
                <w:szCs w:val="20"/>
                <w:u w:val="single"/>
              </w:rPr>
              <w:t>2025-2026:</w:t>
            </w:r>
          </w:p>
          <w:p w14:paraId="074BACD0" w14:textId="744F2D1D" w:rsidR="0020716C" w:rsidRPr="0020716C" w:rsidRDefault="0020716C" w:rsidP="000D1F2B">
            <w:pPr>
              <w:rPr>
                <w:rFonts w:ascii="Verdana" w:hAnsi="Verdana"/>
                <w:sz w:val="20"/>
                <w:szCs w:val="20"/>
              </w:rPr>
            </w:pPr>
            <w:r>
              <w:rPr>
                <w:rFonts w:ascii="Verdana" w:hAnsi="Verdana"/>
                <w:sz w:val="20"/>
                <w:szCs w:val="20"/>
              </w:rPr>
              <w:t>Continued collaboration with Trust Estate’s Team</w:t>
            </w:r>
          </w:p>
        </w:tc>
      </w:tr>
      <w:tr w:rsidR="0020716C" w:rsidRPr="0066402C" w14:paraId="159417E9" w14:textId="7CDC6E80" w:rsidTr="4827D23C">
        <w:tc>
          <w:tcPr>
            <w:tcW w:w="13950" w:type="dxa"/>
            <w:gridSpan w:val="7"/>
            <w:shd w:val="clear" w:color="auto" w:fill="002060"/>
          </w:tcPr>
          <w:p w14:paraId="2F8827A0" w14:textId="786C78CC" w:rsidR="0020716C" w:rsidRPr="0066402C" w:rsidRDefault="0020716C" w:rsidP="000D1F2B">
            <w:pPr>
              <w:rPr>
                <w:rFonts w:ascii="Verdana" w:hAnsi="Verdana"/>
                <w:sz w:val="20"/>
                <w:szCs w:val="20"/>
              </w:rPr>
            </w:pPr>
            <w:r w:rsidRPr="0066402C">
              <w:rPr>
                <w:rFonts w:ascii="Verdana" w:hAnsi="Verdana"/>
                <w:sz w:val="20"/>
                <w:szCs w:val="20"/>
              </w:rPr>
              <w:t xml:space="preserve">Trust Priority Three: Improve provision of information available to pupils with disabilities and parents/ carers in ways that are fully accessible to them and meet their </w:t>
            </w:r>
            <w:proofErr w:type="gramStart"/>
            <w:r w:rsidRPr="0066402C">
              <w:rPr>
                <w:rFonts w:ascii="Verdana" w:hAnsi="Verdana"/>
                <w:sz w:val="20"/>
                <w:szCs w:val="20"/>
              </w:rPr>
              <w:t>particular needs</w:t>
            </w:r>
            <w:proofErr w:type="gramEnd"/>
            <w:r w:rsidRPr="0066402C">
              <w:rPr>
                <w:rFonts w:ascii="Verdana" w:hAnsi="Verdana"/>
                <w:sz w:val="20"/>
                <w:szCs w:val="20"/>
              </w:rPr>
              <w:t>.</w:t>
            </w:r>
          </w:p>
        </w:tc>
      </w:tr>
      <w:tr w:rsidR="00433C55" w:rsidRPr="0066402C" w14:paraId="093E46F2" w14:textId="2E0B9ECE" w:rsidTr="4827D23C">
        <w:trPr>
          <w:trHeight w:val="300"/>
        </w:trPr>
        <w:tc>
          <w:tcPr>
            <w:tcW w:w="1835" w:type="dxa"/>
          </w:tcPr>
          <w:p w14:paraId="6D65F599" w14:textId="77777777" w:rsidR="00433C55" w:rsidRPr="0066402C" w:rsidRDefault="00433C55" w:rsidP="000D1F2B">
            <w:pPr>
              <w:rPr>
                <w:rFonts w:ascii="Verdana" w:hAnsi="Verdana" w:cstheme="minorHAnsi"/>
                <w:bCs/>
                <w:sz w:val="20"/>
                <w:szCs w:val="20"/>
              </w:rPr>
            </w:pPr>
            <w:r w:rsidRPr="0066402C">
              <w:rPr>
                <w:rFonts w:ascii="Verdana" w:hAnsi="Verdana"/>
                <w:sz w:val="20"/>
                <w:szCs w:val="20"/>
              </w:rPr>
              <w:t xml:space="preserve">To ensure that parents who are unable to attend school, because of a disability, can access events </w:t>
            </w:r>
            <w:r w:rsidRPr="0066402C">
              <w:rPr>
                <w:rFonts w:ascii="Verdana" w:hAnsi="Verdana"/>
                <w:sz w:val="20"/>
                <w:szCs w:val="20"/>
              </w:rPr>
              <w:lastRenderedPageBreak/>
              <w:t>such as parents’ evenings.</w:t>
            </w:r>
          </w:p>
        </w:tc>
        <w:tc>
          <w:tcPr>
            <w:tcW w:w="2998" w:type="dxa"/>
          </w:tcPr>
          <w:p w14:paraId="7B8BD202" w14:textId="77777777" w:rsidR="00433C55" w:rsidRDefault="00433C55" w:rsidP="009571A2">
            <w:pPr>
              <w:pStyle w:val="ListParagraph"/>
              <w:numPr>
                <w:ilvl w:val="0"/>
                <w:numId w:val="20"/>
              </w:numPr>
              <w:rPr>
                <w:rFonts w:ascii="Verdana" w:hAnsi="Verdana"/>
                <w:sz w:val="20"/>
                <w:szCs w:val="20"/>
              </w:rPr>
            </w:pPr>
            <w:r w:rsidRPr="0066402C">
              <w:rPr>
                <w:rFonts w:ascii="Verdana" w:hAnsi="Verdana"/>
                <w:sz w:val="20"/>
                <w:szCs w:val="20"/>
              </w:rPr>
              <w:lastRenderedPageBreak/>
              <w:t xml:space="preserve">Alternative methods of communication to be agreed between school and parents/ carers. </w:t>
            </w:r>
          </w:p>
          <w:p w14:paraId="3E04986E" w14:textId="77777777" w:rsidR="00433C55" w:rsidRPr="00D736F1" w:rsidRDefault="00433C55" w:rsidP="009571A2">
            <w:pPr>
              <w:pStyle w:val="ListParagraph"/>
              <w:numPr>
                <w:ilvl w:val="0"/>
                <w:numId w:val="20"/>
              </w:numPr>
              <w:rPr>
                <w:rFonts w:ascii="Verdana" w:hAnsi="Verdana"/>
                <w:sz w:val="20"/>
                <w:szCs w:val="20"/>
              </w:rPr>
            </w:pPr>
            <w:r>
              <w:rPr>
                <w:rFonts w:ascii="Verdana" w:hAnsi="Verdana"/>
                <w:sz w:val="20"/>
                <w:szCs w:val="20"/>
              </w:rPr>
              <w:lastRenderedPageBreak/>
              <w:t xml:space="preserve">Collaboration with IT Team to identify assistive technology options. </w:t>
            </w:r>
          </w:p>
        </w:tc>
        <w:tc>
          <w:tcPr>
            <w:tcW w:w="1885" w:type="dxa"/>
          </w:tcPr>
          <w:p w14:paraId="5158779F" w14:textId="77777777" w:rsidR="00433C55" w:rsidRPr="0066402C" w:rsidRDefault="00433C55" w:rsidP="000D1F2B">
            <w:pPr>
              <w:rPr>
                <w:rFonts w:ascii="Verdana" w:hAnsi="Verdana"/>
                <w:sz w:val="20"/>
                <w:szCs w:val="20"/>
              </w:rPr>
            </w:pPr>
            <w:r w:rsidRPr="0066402C">
              <w:rPr>
                <w:rFonts w:ascii="Verdana" w:hAnsi="Verdana"/>
                <w:sz w:val="20"/>
                <w:szCs w:val="20"/>
              </w:rPr>
              <w:lastRenderedPageBreak/>
              <w:t>SLT, H&amp;S Lead</w:t>
            </w:r>
            <w:r>
              <w:rPr>
                <w:rFonts w:ascii="Verdana" w:hAnsi="Verdana"/>
                <w:sz w:val="20"/>
                <w:szCs w:val="20"/>
              </w:rPr>
              <w:t>,</w:t>
            </w:r>
            <w:r w:rsidRPr="0066402C">
              <w:rPr>
                <w:rFonts w:ascii="Verdana" w:hAnsi="Verdana"/>
                <w:sz w:val="20"/>
                <w:szCs w:val="20"/>
              </w:rPr>
              <w:t xml:space="preserve"> SENDCo</w:t>
            </w:r>
            <w:r>
              <w:rPr>
                <w:rFonts w:ascii="Verdana" w:hAnsi="Verdana"/>
                <w:sz w:val="20"/>
                <w:szCs w:val="20"/>
              </w:rPr>
              <w:t>, IT Team</w:t>
            </w:r>
            <w:r w:rsidRPr="0066402C">
              <w:rPr>
                <w:rFonts w:ascii="Verdana" w:hAnsi="Verdana"/>
                <w:sz w:val="20"/>
                <w:szCs w:val="20"/>
              </w:rPr>
              <w:t xml:space="preserve">. </w:t>
            </w:r>
          </w:p>
        </w:tc>
        <w:tc>
          <w:tcPr>
            <w:tcW w:w="1948" w:type="dxa"/>
          </w:tcPr>
          <w:p w14:paraId="49F1E96D" w14:textId="77777777" w:rsidR="00433C55" w:rsidRPr="0066402C" w:rsidRDefault="00433C55" w:rsidP="000D1F2B">
            <w:pPr>
              <w:pStyle w:val="NormalWeb"/>
              <w:rPr>
                <w:rFonts w:ascii="Verdana" w:hAnsi="Verdana"/>
                <w:sz w:val="20"/>
                <w:szCs w:val="20"/>
              </w:rPr>
            </w:pPr>
            <w:r w:rsidRPr="0066402C">
              <w:rPr>
                <w:rFonts w:ascii="Verdana" w:hAnsi="Verdana"/>
                <w:sz w:val="20"/>
                <w:szCs w:val="20"/>
              </w:rPr>
              <w:t xml:space="preserve">Parents are informed of children’s progress. </w:t>
            </w:r>
          </w:p>
          <w:p w14:paraId="6094CC31" w14:textId="77777777" w:rsidR="00433C55" w:rsidRDefault="00433C55" w:rsidP="000D1F2B">
            <w:pPr>
              <w:rPr>
                <w:rFonts w:ascii="Verdana" w:hAnsi="Verdana"/>
                <w:sz w:val="20"/>
                <w:szCs w:val="20"/>
              </w:rPr>
            </w:pPr>
            <w:r w:rsidRPr="0066402C">
              <w:rPr>
                <w:rFonts w:ascii="Verdana" w:hAnsi="Verdana"/>
                <w:sz w:val="20"/>
                <w:szCs w:val="20"/>
              </w:rPr>
              <w:t xml:space="preserve">Parents can attend events </w:t>
            </w:r>
            <w:r w:rsidRPr="0066402C">
              <w:rPr>
                <w:rFonts w:ascii="Verdana" w:hAnsi="Verdana"/>
                <w:sz w:val="20"/>
                <w:szCs w:val="20"/>
              </w:rPr>
              <w:lastRenderedPageBreak/>
              <w:t>by being offered appropriate support</w:t>
            </w:r>
            <w:r>
              <w:rPr>
                <w:rFonts w:ascii="Verdana" w:hAnsi="Verdana"/>
                <w:sz w:val="20"/>
                <w:szCs w:val="20"/>
              </w:rPr>
              <w:t xml:space="preserve">. </w:t>
            </w:r>
          </w:p>
          <w:p w14:paraId="476A6C96" w14:textId="77777777" w:rsidR="00433C55" w:rsidRDefault="00433C55" w:rsidP="000D1F2B">
            <w:pPr>
              <w:rPr>
                <w:rFonts w:ascii="Verdana" w:hAnsi="Verdana"/>
                <w:sz w:val="20"/>
                <w:szCs w:val="20"/>
              </w:rPr>
            </w:pPr>
          </w:p>
          <w:p w14:paraId="58D488D6" w14:textId="77777777" w:rsidR="00433C55" w:rsidRPr="0066402C" w:rsidRDefault="00433C55" w:rsidP="000D1F2B">
            <w:pPr>
              <w:rPr>
                <w:rFonts w:ascii="Verdana" w:hAnsi="Verdana"/>
                <w:sz w:val="20"/>
                <w:szCs w:val="20"/>
              </w:rPr>
            </w:pPr>
            <w:r>
              <w:rPr>
                <w:rFonts w:ascii="Verdana" w:hAnsi="Verdana"/>
                <w:sz w:val="20"/>
                <w:szCs w:val="20"/>
              </w:rPr>
              <w:t>Parents can access all relevant information.</w:t>
            </w:r>
          </w:p>
        </w:tc>
        <w:tc>
          <w:tcPr>
            <w:tcW w:w="1798" w:type="dxa"/>
          </w:tcPr>
          <w:p w14:paraId="6C926B7B" w14:textId="77777777" w:rsidR="00433C55" w:rsidRPr="0066402C" w:rsidRDefault="00433C55" w:rsidP="000D1F2B">
            <w:pPr>
              <w:rPr>
                <w:rFonts w:ascii="Verdana" w:hAnsi="Verdana"/>
                <w:sz w:val="20"/>
                <w:szCs w:val="20"/>
              </w:rPr>
            </w:pPr>
            <w:r>
              <w:rPr>
                <w:rFonts w:ascii="Verdana" w:hAnsi="Verdana"/>
                <w:sz w:val="20"/>
                <w:szCs w:val="20"/>
              </w:rPr>
              <w:lastRenderedPageBreak/>
              <w:t>Ongoing</w:t>
            </w:r>
          </w:p>
        </w:tc>
        <w:tc>
          <w:tcPr>
            <w:tcW w:w="1789" w:type="dxa"/>
          </w:tcPr>
          <w:p w14:paraId="4832438C" w14:textId="77777777" w:rsidR="00433C55" w:rsidRDefault="00433C55" w:rsidP="000D1F2B">
            <w:pPr>
              <w:rPr>
                <w:rFonts w:ascii="Verdana" w:hAnsi="Verdana"/>
                <w:sz w:val="20"/>
                <w:szCs w:val="20"/>
              </w:rPr>
            </w:pPr>
            <w:r>
              <w:rPr>
                <w:rFonts w:ascii="Verdana" w:hAnsi="Verdana"/>
                <w:sz w:val="20"/>
                <w:szCs w:val="20"/>
              </w:rPr>
              <w:t>Parent voice</w:t>
            </w:r>
          </w:p>
          <w:p w14:paraId="4B56210F" w14:textId="77777777" w:rsidR="00433C55" w:rsidRDefault="00433C55" w:rsidP="000D1F2B">
            <w:pPr>
              <w:rPr>
                <w:rFonts w:ascii="Verdana" w:hAnsi="Verdana"/>
                <w:sz w:val="20"/>
                <w:szCs w:val="20"/>
              </w:rPr>
            </w:pPr>
            <w:r>
              <w:rPr>
                <w:rFonts w:ascii="Verdana" w:hAnsi="Verdana"/>
                <w:sz w:val="20"/>
                <w:szCs w:val="20"/>
              </w:rPr>
              <w:t>Records of attendance to meetings/ events</w:t>
            </w:r>
          </w:p>
          <w:p w14:paraId="423F1610" w14:textId="77777777" w:rsidR="00433C55" w:rsidRPr="0066402C" w:rsidRDefault="00433C55" w:rsidP="000D1F2B">
            <w:pPr>
              <w:rPr>
                <w:rFonts w:ascii="Verdana" w:hAnsi="Verdana"/>
                <w:sz w:val="20"/>
                <w:szCs w:val="20"/>
              </w:rPr>
            </w:pPr>
            <w:r>
              <w:rPr>
                <w:rFonts w:ascii="Verdana" w:hAnsi="Verdana"/>
                <w:sz w:val="20"/>
                <w:szCs w:val="20"/>
              </w:rPr>
              <w:lastRenderedPageBreak/>
              <w:t xml:space="preserve">Communication logs (e.g. Dojo, Arbor). </w:t>
            </w:r>
          </w:p>
        </w:tc>
        <w:tc>
          <w:tcPr>
            <w:tcW w:w="1697" w:type="dxa"/>
          </w:tcPr>
          <w:p w14:paraId="7D0C56A0" w14:textId="77777777" w:rsidR="0020716C" w:rsidRPr="00571012" w:rsidRDefault="0020716C" w:rsidP="0020716C">
            <w:pPr>
              <w:rPr>
                <w:rFonts w:ascii="Verdana" w:hAnsi="Verdana"/>
                <w:b/>
                <w:bCs/>
                <w:sz w:val="18"/>
                <w:szCs w:val="18"/>
                <w:u w:val="single"/>
              </w:rPr>
            </w:pPr>
            <w:r w:rsidRPr="00571012">
              <w:rPr>
                <w:rFonts w:ascii="Verdana" w:hAnsi="Verdana"/>
                <w:b/>
                <w:bCs/>
                <w:sz w:val="18"/>
                <w:szCs w:val="18"/>
                <w:u w:val="single"/>
              </w:rPr>
              <w:lastRenderedPageBreak/>
              <w:t>2024/25:</w:t>
            </w:r>
          </w:p>
          <w:p w14:paraId="5D643507" w14:textId="77777777" w:rsidR="0020716C" w:rsidRDefault="0020716C" w:rsidP="0020716C">
            <w:pPr>
              <w:rPr>
                <w:rFonts w:ascii="Verdana" w:hAnsi="Verdana"/>
                <w:sz w:val="18"/>
                <w:szCs w:val="18"/>
              </w:rPr>
            </w:pPr>
            <w:r w:rsidRPr="00571012">
              <w:rPr>
                <w:rFonts w:ascii="Verdana" w:hAnsi="Verdana"/>
                <w:sz w:val="18"/>
                <w:szCs w:val="18"/>
              </w:rPr>
              <w:t>Alternative methods of communication offered (phone calls/ home visits where appropriate).</w:t>
            </w:r>
            <w:r w:rsidRPr="00571012">
              <w:rPr>
                <w:sz w:val="18"/>
                <w:szCs w:val="18"/>
              </w:rPr>
              <w:br/>
            </w:r>
            <w:r w:rsidRPr="00571012">
              <w:rPr>
                <w:sz w:val="18"/>
                <w:szCs w:val="18"/>
              </w:rPr>
              <w:lastRenderedPageBreak/>
              <w:br/>
            </w:r>
            <w:r w:rsidRPr="00571012">
              <w:rPr>
                <w:rFonts w:ascii="Verdana" w:hAnsi="Verdana"/>
                <w:b/>
                <w:bCs/>
                <w:sz w:val="18"/>
                <w:szCs w:val="18"/>
                <w:u w:val="single"/>
              </w:rPr>
              <w:t>2025-2026</w:t>
            </w:r>
            <w:r w:rsidRPr="00571012">
              <w:rPr>
                <w:sz w:val="18"/>
                <w:szCs w:val="18"/>
              </w:rPr>
              <w:br/>
            </w:r>
            <w:r w:rsidRPr="00571012">
              <w:rPr>
                <w:rFonts w:ascii="Verdana" w:hAnsi="Verdana"/>
                <w:sz w:val="18"/>
                <w:szCs w:val="18"/>
              </w:rPr>
              <w:t>Alternative methods of communication offered (phone calls/ home visits where appropriate).</w:t>
            </w:r>
          </w:p>
          <w:p w14:paraId="685345F3" w14:textId="77777777" w:rsidR="0020716C" w:rsidRDefault="0020716C" w:rsidP="0020716C">
            <w:pPr>
              <w:rPr>
                <w:rFonts w:ascii="Verdana" w:hAnsi="Verdana"/>
                <w:b/>
                <w:bCs/>
                <w:sz w:val="18"/>
                <w:szCs w:val="18"/>
              </w:rPr>
            </w:pPr>
          </w:p>
          <w:p w14:paraId="4E7DAD04" w14:textId="6A6207A1" w:rsidR="00433C55" w:rsidRPr="00FD3FEC" w:rsidRDefault="6D814584" w:rsidP="0020716C">
            <w:pPr>
              <w:rPr>
                <w:color w:val="000000" w:themeColor="text1"/>
              </w:rPr>
            </w:pPr>
            <w:proofErr w:type="spellStart"/>
            <w:r w:rsidRPr="00FD3FEC">
              <w:rPr>
                <w:rFonts w:ascii="Verdana" w:hAnsi="Verdana"/>
                <w:color w:val="000000" w:themeColor="text1"/>
                <w:sz w:val="18"/>
                <w:szCs w:val="18"/>
              </w:rPr>
              <w:t>DoJo</w:t>
            </w:r>
            <w:proofErr w:type="spellEnd"/>
            <w:r w:rsidRPr="00FD3FEC">
              <w:rPr>
                <w:rFonts w:ascii="Verdana" w:hAnsi="Verdana"/>
                <w:color w:val="000000" w:themeColor="text1"/>
                <w:sz w:val="18"/>
                <w:szCs w:val="18"/>
              </w:rPr>
              <w:t xml:space="preserve"> used across whole school</w:t>
            </w:r>
          </w:p>
          <w:p w14:paraId="5E83392F" w14:textId="0645446A" w:rsidR="00433C55" w:rsidRPr="00FD3FEC" w:rsidRDefault="6D814584" w:rsidP="0020716C">
            <w:pPr>
              <w:rPr>
                <w:color w:val="000000" w:themeColor="text1"/>
              </w:rPr>
            </w:pPr>
            <w:r w:rsidRPr="00FD3FEC">
              <w:rPr>
                <w:rFonts w:ascii="Verdana" w:hAnsi="Verdana"/>
                <w:color w:val="000000" w:themeColor="text1"/>
                <w:sz w:val="18"/>
                <w:szCs w:val="18"/>
              </w:rPr>
              <w:t>Coffee mornings and drop-in sessions arranged at various times throughout the day to support parental accessibility and availability</w:t>
            </w:r>
          </w:p>
          <w:p w14:paraId="064A20AF" w14:textId="3004864C" w:rsidR="00433C55" w:rsidRPr="00FD3FEC" w:rsidRDefault="00433C55" w:rsidP="7EE039BB">
            <w:pPr>
              <w:rPr>
                <w:rFonts w:ascii="Verdana" w:hAnsi="Verdana"/>
                <w:color w:val="000000" w:themeColor="text1"/>
                <w:sz w:val="18"/>
                <w:szCs w:val="18"/>
              </w:rPr>
            </w:pPr>
          </w:p>
          <w:p w14:paraId="32166BF6" w14:textId="3BE0E674" w:rsidR="00433C55" w:rsidRPr="00FD3FEC" w:rsidRDefault="6D814584" w:rsidP="0020716C">
            <w:pPr>
              <w:rPr>
                <w:color w:val="000000" w:themeColor="text1"/>
              </w:rPr>
            </w:pPr>
            <w:r w:rsidRPr="00FD3FEC">
              <w:rPr>
                <w:rFonts w:ascii="Verdana" w:hAnsi="Verdana"/>
                <w:color w:val="000000" w:themeColor="text1"/>
                <w:sz w:val="18"/>
                <w:szCs w:val="18"/>
              </w:rPr>
              <w:t>Regular photos / images shared with families to have visual representation of progress made</w:t>
            </w:r>
          </w:p>
          <w:p w14:paraId="0ED82173" w14:textId="1DAF9001" w:rsidR="00433C55" w:rsidRDefault="00433C55" w:rsidP="0020716C">
            <w:pPr>
              <w:rPr>
                <w:rFonts w:ascii="Verdana" w:hAnsi="Verdana"/>
                <w:sz w:val="18"/>
                <w:szCs w:val="18"/>
              </w:rPr>
            </w:pPr>
          </w:p>
        </w:tc>
      </w:tr>
      <w:tr w:rsidR="00671F88" w14:paraId="6C3F03D9" w14:textId="56FB947B" w:rsidTr="4827D23C">
        <w:trPr>
          <w:trHeight w:val="300"/>
        </w:trPr>
        <w:tc>
          <w:tcPr>
            <w:tcW w:w="1835" w:type="dxa"/>
          </w:tcPr>
          <w:p w14:paraId="3534714E" w14:textId="77777777" w:rsidR="00671F88" w:rsidRDefault="00671F88" w:rsidP="00671F88">
            <w:pPr>
              <w:rPr>
                <w:rFonts w:ascii="Verdana" w:eastAsia="Verdana" w:hAnsi="Verdana" w:cs="Verdana"/>
                <w:color w:val="000000" w:themeColor="text1"/>
                <w:sz w:val="20"/>
                <w:szCs w:val="20"/>
              </w:rPr>
            </w:pPr>
            <w:r w:rsidRPr="330E3441">
              <w:rPr>
                <w:rFonts w:ascii="Verdana" w:eastAsia="Verdana" w:hAnsi="Verdana" w:cs="Verdana"/>
                <w:color w:val="000000" w:themeColor="text1"/>
                <w:sz w:val="20"/>
                <w:szCs w:val="20"/>
              </w:rPr>
              <w:lastRenderedPageBreak/>
              <w:t>Ensure website is updated regularly and includes the relevant information.</w:t>
            </w:r>
          </w:p>
          <w:p w14:paraId="37EB8A70" w14:textId="77777777" w:rsidR="00671F88" w:rsidRDefault="00671F88" w:rsidP="00671F88">
            <w:pPr>
              <w:rPr>
                <w:rFonts w:ascii="Verdana" w:eastAsia="Verdana" w:hAnsi="Verdana" w:cs="Verdana"/>
                <w:color w:val="000000" w:themeColor="text1"/>
                <w:sz w:val="20"/>
                <w:szCs w:val="20"/>
              </w:rPr>
            </w:pPr>
          </w:p>
        </w:tc>
        <w:tc>
          <w:tcPr>
            <w:tcW w:w="2998" w:type="dxa"/>
          </w:tcPr>
          <w:p w14:paraId="622AC101" w14:textId="77777777" w:rsidR="00671F88" w:rsidRDefault="00671F88" w:rsidP="00671F88">
            <w:pPr>
              <w:pStyle w:val="ListParagraph"/>
              <w:numPr>
                <w:ilvl w:val="0"/>
                <w:numId w:val="16"/>
              </w:numPr>
              <w:rPr>
                <w:rFonts w:ascii="Verdana" w:eastAsia="Verdana" w:hAnsi="Verdana" w:cs="Verdana"/>
                <w:color w:val="000000" w:themeColor="text1"/>
                <w:sz w:val="20"/>
                <w:szCs w:val="20"/>
              </w:rPr>
            </w:pPr>
            <w:r w:rsidRPr="330E3441">
              <w:rPr>
                <w:rFonts w:ascii="Verdana" w:eastAsia="Verdana" w:hAnsi="Verdana" w:cs="Verdana"/>
                <w:color w:val="000000" w:themeColor="text1"/>
                <w:sz w:val="20"/>
                <w:szCs w:val="20"/>
              </w:rPr>
              <w:t xml:space="preserve">Review website to ensure accuracy of information. </w:t>
            </w:r>
          </w:p>
        </w:tc>
        <w:tc>
          <w:tcPr>
            <w:tcW w:w="1885" w:type="dxa"/>
          </w:tcPr>
          <w:p w14:paraId="1D3B26CC" w14:textId="77777777" w:rsidR="00671F88" w:rsidRDefault="00671F88" w:rsidP="00671F88">
            <w:pPr>
              <w:rPr>
                <w:rFonts w:ascii="Verdana" w:eastAsia="Verdana" w:hAnsi="Verdana" w:cs="Verdana"/>
                <w:color w:val="000000" w:themeColor="text1"/>
                <w:sz w:val="20"/>
                <w:szCs w:val="20"/>
              </w:rPr>
            </w:pPr>
            <w:r w:rsidRPr="330E3441">
              <w:rPr>
                <w:rFonts w:ascii="Verdana" w:eastAsia="Verdana" w:hAnsi="Verdana" w:cs="Verdana"/>
                <w:color w:val="000000" w:themeColor="text1"/>
                <w:sz w:val="20"/>
                <w:szCs w:val="20"/>
              </w:rPr>
              <w:t>SENDCo,</w:t>
            </w:r>
          </w:p>
          <w:p w14:paraId="014C1503" w14:textId="77777777" w:rsidR="00671F88" w:rsidRDefault="00671F88" w:rsidP="00671F88">
            <w:pPr>
              <w:rPr>
                <w:rFonts w:ascii="Verdana" w:eastAsia="Verdana" w:hAnsi="Verdana" w:cs="Verdana"/>
                <w:color w:val="000000" w:themeColor="text1"/>
                <w:sz w:val="20"/>
                <w:szCs w:val="20"/>
              </w:rPr>
            </w:pPr>
            <w:r w:rsidRPr="330E3441">
              <w:rPr>
                <w:rFonts w:ascii="Verdana" w:eastAsia="Verdana" w:hAnsi="Verdana" w:cs="Verdana"/>
                <w:color w:val="000000" w:themeColor="text1"/>
                <w:sz w:val="20"/>
                <w:szCs w:val="20"/>
              </w:rPr>
              <w:t>SLT,</w:t>
            </w:r>
          </w:p>
          <w:p w14:paraId="5ECED0B5" w14:textId="77777777" w:rsidR="00671F88" w:rsidRDefault="00671F88" w:rsidP="00671F88">
            <w:pPr>
              <w:rPr>
                <w:rFonts w:ascii="Verdana" w:eastAsia="Verdana" w:hAnsi="Verdana" w:cs="Verdana"/>
                <w:color w:val="000000" w:themeColor="text1"/>
                <w:sz w:val="20"/>
                <w:szCs w:val="20"/>
              </w:rPr>
            </w:pPr>
            <w:r w:rsidRPr="330E3441">
              <w:rPr>
                <w:rFonts w:ascii="Verdana" w:eastAsia="Verdana" w:hAnsi="Verdana" w:cs="Verdana"/>
                <w:color w:val="000000" w:themeColor="text1"/>
                <w:sz w:val="20"/>
                <w:szCs w:val="20"/>
              </w:rPr>
              <w:t>Trust Head of Communications</w:t>
            </w:r>
          </w:p>
        </w:tc>
        <w:tc>
          <w:tcPr>
            <w:tcW w:w="1948" w:type="dxa"/>
          </w:tcPr>
          <w:p w14:paraId="3F298792" w14:textId="77777777" w:rsidR="00671F88" w:rsidRDefault="00671F88" w:rsidP="00671F88">
            <w:pPr>
              <w:pStyle w:val="NormalWeb"/>
              <w:rPr>
                <w:rFonts w:ascii="Verdana" w:eastAsia="Verdana" w:hAnsi="Verdana" w:cs="Verdana"/>
                <w:color w:val="000000" w:themeColor="text1"/>
                <w:sz w:val="20"/>
                <w:szCs w:val="20"/>
              </w:rPr>
            </w:pPr>
            <w:r w:rsidRPr="330E3441">
              <w:rPr>
                <w:rFonts w:ascii="Verdana" w:eastAsia="Verdana" w:hAnsi="Verdana" w:cs="Verdana"/>
                <w:color w:val="000000" w:themeColor="text1"/>
                <w:sz w:val="20"/>
                <w:szCs w:val="20"/>
              </w:rPr>
              <w:t>Appropriate information is shared with parents.</w:t>
            </w:r>
          </w:p>
        </w:tc>
        <w:tc>
          <w:tcPr>
            <w:tcW w:w="1798" w:type="dxa"/>
          </w:tcPr>
          <w:p w14:paraId="3742CCD9" w14:textId="77777777" w:rsidR="00671F88" w:rsidRDefault="00671F88" w:rsidP="00671F88">
            <w:pPr>
              <w:rPr>
                <w:rFonts w:ascii="Verdana" w:eastAsia="Verdana" w:hAnsi="Verdana" w:cs="Verdana"/>
                <w:color w:val="000000" w:themeColor="text1"/>
                <w:sz w:val="20"/>
                <w:szCs w:val="20"/>
              </w:rPr>
            </w:pPr>
            <w:r w:rsidRPr="330E3441">
              <w:rPr>
                <w:rFonts w:ascii="Verdana" w:eastAsia="Verdana" w:hAnsi="Verdana" w:cs="Verdana"/>
                <w:color w:val="000000" w:themeColor="text1"/>
                <w:sz w:val="20"/>
                <w:szCs w:val="20"/>
              </w:rPr>
              <w:t>Bi-annually</w:t>
            </w:r>
          </w:p>
        </w:tc>
        <w:tc>
          <w:tcPr>
            <w:tcW w:w="1789" w:type="dxa"/>
          </w:tcPr>
          <w:p w14:paraId="18B96E63" w14:textId="77777777" w:rsidR="00671F88" w:rsidRDefault="00671F88" w:rsidP="00671F88">
            <w:pPr>
              <w:rPr>
                <w:rFonts w:ascii="Verdana" w:eastAsia="Verdana" w:hAnsi="Verdana" w:cs="Verdana"/>
                <w:color w:val="000000" w:themeColor="text1"/>
                <w:sz w:val="20"/>
                <w:szCs w:val="20"/>
              </w:rPr>
            </w:pPr>
            <w:r w:rsidRPr="330E3441">
              <w:rPr>
                <w:rFonts w:ascii="Verdana" w:eastAsia="Verdana" w:hAnsi="Verdana" w:cs="Verdana"/>
                <w:color w:val="000000" w:themeColor="text1"/>
                <w:sz w:val="20"/>
                <w:szCs w:val="20"/>
              </w:rPr>
              <w:t>Review records</w:t>
            </w:r>
          </w:p>
          <w:p w14:paraId="1CCC7F5E" w14:textId="77777777" w:rsidR="00671F88" w:rsidRDefault="00671F88" w:rsidP="00671F88">
            <w:pPr>
              <w:rPr>
                <w:rFonts w:ascii="Verdana" w:eastAsia="Verdana" w:hAnsi="Verdana" w:cs="Verdana"/>
                <w:color w:val="000000" w:themeColor="text1"/>
                <w:sz w:val="20"/>
                <w:szCs w:val="20"/>
              </w:rPr>
            </w:pPr>
            <w:r w:rsidRPr="330E3441">
              <w:rPr>
                <w:rFonts w:ascii="Verdana" w:eastAsia="Verdana" w:hAnsi="Verdana" w:cs="Verdana"/>
                <w:color w:val="000000" w:themeColor="text1"/>
                <w:sz w:val="20"/>
                <w:szCs w:val="20"/>
              </w:rPr>
              <w:t>Updated information shared</w:t>
            </w:r>
          </w:p>
        </w:tc>
        <w:tc>
          <w:tcPr>
            <w:tcW w:w="1697" w:type="dxa"/>
          </w:tcPr>
          <w:p w14:paraId="7A12F311" w14:textId="77777777" w:rsidR="00671F88" w:rsidRPr="00FD3FEC" w:rsidRDefault="00671F88" w:rsidP="00671F88">
            <w:pPr>
              <w:rPr>
                <w:rFonts w:ascii="Verdana" w:eastAsia="Verdana" w:hAnsi="Verdana" w:cs="Verdana"/>
                <w:b/>
                <w:color w:val="000000" w:themeColor="text1"/>
                <w:sz w:val="18"/>
                <w:szCs w:val="18"/>
                <w:u w:val="single"/>
              </w:rPr>
            </w:pPr>
            <w:r w:rsidRPr="00FD3FEC">
              <w:rPr>
                <w:rFonts w:ascii="Verdana" w:eastAsia="Verdana" w:hAnsi="Verdana" w:cs="Verdana"/>
                <w:b/>
                <w:color w:val="000000" w:themeColor="text1"/>
                <w:sz w:val="18"/>
                <w:szCs w:val="18"/>
                <w:u w:val="single"/>
              </w:rPr>
              <w:t>2024-2025:</w:t>
            </w:r>
          </w:p>
          <w:p w14:paraId="0C99167D" w14:textId="77777777" w:rsidR="00FD3FEC" w:rsidRPr="00FD3FEC" w:rsidRDefault="00671F88" w:rsidP="00671F88">
            <w:pPr>
              <w:rPr>
                <w:rFonts w:ascii="Verdana" w:eastAsia="Verdana" w:hAnsi="Verdana" w:cs="Verdana"/>
                <w:color w:val="000000" w:themeColor="text1"/>
                <w:sz w:val="18"/>
                <w:szCs w:val="18"/>
              </w:rPr>
            </w:pPr>
            <w:r w:rsidRPr="00FD3FEC">
              <w:rPr>
                <w:rFonts w:ascii="Verdana" w:eastAsia="Verdana" w:hAnsi="Verdana" w:cs="Verdana"/>
                <w:color w:val="000000" w:themeColor="text1"/>
                <w:sz w:val="18"/>
                <w:szCs w:val="18"/>
              </w:rPr>
              <w:t xml:space="preserve">Scheduled termly website checks have been completed. </w:t>
            </w:r>
          </w:p>
          <w:p w14:paraId="4403DE51" w14:textId="0A1CC408" w:rsidR="00671F88" w:rsidRPr="00FD3FEC" w:rsidRDefault="00671F88" w:rsidP="00671F88">
            <w:pPr>
              <w:rPr>
                <w:rFonts w:ascii="Verdana" w:eastAsia="Verdana" w:hAnsi="Verdana" w:cs="Verdana"/>
                <w:color w:val="000000" w:themeColor="text1"/>
                <w:sz w:val="18"/>
                <w:szCs w:val="18"/>
              </w:rPr>
            </w:pPr>
            <w:r w:rsidRPr="00FD3FEC">
              <w:br/>
            </w:r>
            <w:r w:rsidRPr="00FD3FEC">
              <w:rPr>
                <w:rFonts w:ascii="Verdana" w:eastAsia="Verdana" w:hAnsi="Verdana" w:cs="Verdana"/>
                <w:b/>
                <w:color w:val="000000" w:themeColor="text1"/>
                <w:sz w:val="18"/>
                <w:szCs w:val="18"/>
                <w:u w:val="single"/>
              </w:rPr>
              <w:t>2025-2026</w:t>
            </w:r>
            <w:r w:rsidRPr="00FD3FEC">
              <w:br/>
            </w:r>
            <w:r w:rsidRPr="00FD3FEC">
              <w:rPr>
                <w:rFonts w:ascii="Verdana" w:eastAsia="Verdana" w:hAnsi="Verdana" w:cs="Verdana"/>
                <w:color w:val="000000" w:themeColor="text1"/>
                <w:sz w:val="18"/>
                <w:szCs w:val="18"/>
              </w:rPr>
              <w:t xml:space="preserve">Scheduled termly </w:t>
            </w:r>
            <w:r w:rsidRPr="00FD3FEC">
              <w:rPr>
                <w:rFonts w:ascii="Verdana" w:eastAsia="Verdana" w:hAnsi="Verdana" w:cs="Verdana"/>
                <w:color w:val="000000" w:themeColor="text1"/>
                <w:sz w:val="18"/>
                <w:szCs w:val="18"/>
              </w:rPr>
              <w:lastRenderedPageBreak/>
              <w:t>website checks have been completed.</w:t>
            </w:r>
          </w:p>
          <w:p w14:paraId="0C7C1598" w14:textId="680079FF" w:rsidR="00671F88" w:rsidRPr="330E3441" w:rsidRDefault="00671F88" w:rsidP="00671F88">
            <w:pPr>
              <w:rPr>
                <w:rFonts w:ascii="Verdana" w:eastAsia="Verdana" w:hAnsi="Verdana" w:cs="Verdana"/>
                <w:color w:val="000000" w:themeColor="text1"/>
                <w:sz w:val="18"/>
                <w:szCs w:val="18"/>
                <w:highlight w:val="red"/>
              </w:rPr>
            </w:pPr>
          </w:p>
        </w:tc>
      </w:tr>
      <w:tr w:rsidR="00A33411" w:rsidRPr="0066402C" w14:paraId="3678B0F9" w14:textId="27E612C1" w:rsidTr="4827D23C">
        <w:tc>
          <w:tcPr>
            <w:tcW w:w="1835" w:type="dxa"/>
          </w:tcPr>
          <w:p w14:paraId="48839FB5" w14:textId="77777777" w:rsidR="00A33411" w:rsidRPr="0066402C" w:rsidRDefault="00A33411" w:rsidP="00A33411">
            <w:pPr>
              <w:rPr>
                <w:rFonts w:ascii="Verdana" w:hAnsi="Verdana"/>
                <w:sz w:val="20"/>
                <w:szCs w:val="20"/>
              </w:rPr>
            </w:pPr>
            <w:r w:rsidRPr="0066402C">
              <w:rPr>
                <w:rFonts w:ascii="Verdana" w:hAnsi="Verdana" w:cs="Arial"/>
                <w:sz w:val="20"/>
                <w:szCs w:val="20"/>
                <w:shd w:val="clear" w:color="auto" w:fill="FAF9F8"/>
              </w:rPr>
              <w:lastRenderedPageBreak/>
              <w:t>Make available school brochures, school newsletters and other information for parents in alternative formats when specifically requested.</w:t>
            </w:r>
          </w:p>
        </w:tc>
        <w:tc>
          <w:tcPr>
            <w:tcW w:w="2998" w:type="dxa"/>
          </w:tcPr>
          <w:p w14:paraId="7C92B09A" w14:textId="77777777" w:rsidR="00A33411" w:rsidRPr="0066402C" w:rsidRDefault="00A33411" w:rsidP="00A33411">
            <w:pPr>
              <w:pStyle w:val="ListParagraph"/>
              <w:numPr>
                <w:ilvl w:val="0"/>
                <w:numId w:val="20"/>
              </w:numPr>
              <w:rPr>
                <w:rFonts w:ascii="Verdana" w:hAnsi="Verdana"/>
                <w:sz w:val="20"/>
                <w:szCs w:val="20"/>
              </w:rPr>
            </w:pPr>
            <w:r w:rsidRPr="0066402C">
              <w:rPr>
                <w:rFonts w:ascii="Verdana" w:hAnsi="Verdana"/>
                <w:sz w:val="20"/>
                <w:szCs w:val="20"/>
              </w:rPr>
              <w:t xml:space="preserve">Review current format options. </w:t>
            </w:r>
          </w:p>
          <w:p w14:paraId="228DF996" w14:textId="77777777" w:rsidR="00A33411" w:rsidRPr="0066402C" w:rsidRDefault="00A33411" w:rsidP="00A33411">
            <w:pPr>
              <w:pStyle w:val="ListParagraph"/>
              <w:numPr>
                <w:ilvl w:val="0"/>
                <w:numId w:val="20"/>
              </w:numPr>
              <w:rPr>
                <w:rFonts w:ascii="Verdana" w:hAnsi="Verdana"/>
                <w:sz w:val="20"/>
                <w:szCs w:val="20"/>
              </w:rPr>
            </w:pPr>
            <w:r w:rsidRPr="0066402C">
              <w:rPr>
                <w:rFonts w:ascii="Verdana" w:hAnsi="Verdana"/>
                <w:sz w:val="20"/>
                <w:szCs w:val="20"/>
              </w:rPr>
              <w:t xml:space="preserve">Liaison with Trust IT team about other formatting options available for access. </w:t>
            </w:r>
          </w:p>
          <w:p w14:paraId="3BACA9DD" w14:textId="77777777" w:rsidR="00A33411" w:rsidRPr="0066402C" w:rsidRDefault="00A33411" w:rsidP="00A33411">
            <w:pPr>
              <w:pStyle w:val="ListParagraph"/>
              <w:numPr>
                <w:ilvl w:val="0"/>
                <w:numId w:val="20"/>
              </w:numPr>
              <w:rPr>
                <w:rFonts w:ascii="Verdana" w:hAnsi="Verdana"/>
                <w:sz w:val="20"/>
                <w:szCs w:val="20"/>
              </w:rPr>
            </w:pPr>
            <w:r w:rsidRPr="0066402C">
              <w:rPr>
                <w:rFonts w:ascii="Verdana" w:hAnsi="Verdana"/>
                <w:sz w:val="20"/>
                <w:szCs w:val="20"/>
              </w:rPr>
              <w:t>Consider the use of voice recording for statutory documents e.g. SEND information report.</w:t>
            </w:r>
          </w:p>
        </w:tc>
        <w:tc>
          <w:tcPr>
            <w:tcW w:w="1885" w:type="dxa"/>
          </w:tcPr>
          <w:p w14:paraId="69FD49DE" w14:textId="77777777" w:rsidR="00A33411" w:rsidRPr="0066402C" w:rsidRDefault="00A33411" w:rsidP="00A33411">
            <w:pPr>
              <w:rPr>
                <w:rFonts w:ascii="Verdana" w:hAnsi="Verdana"/>
                <w:sz w:val="20"/>
                <w:szCs w:val="20"/>
              </w:rPr>
            </w:pPr>
            <w:r w:rsidRPr="0066402C">
              <w:rPr>
                <w:rFonts w:ascii="Verdana" w:hAnsi="Verdana"/>
                <w:sz w:val="20"/>
                <w:szCs w:val="20"/>
              </w:rPr>
              <w:t xml:space="preserve">SENDCo, SLT, Office &amp; </w:t>
            </w:r>
            <w:r>
              <w:rPr>
                <w:rFonts w:ascii="Verdana" w:hAnsi="Verdana"/>
                <w:sz w:val="20"/>
                <w:szCs w:val="20"/>
              </w:rPr>
              <w:t>I</w:t>
            </w:r>
            <w:r w:rsidRPr="0066402C">
              <w:rPr>
                <w:rFonts w:ascii="Verdana" w:hAnsi="Verdana"/>
                <w:sz w:val="20"/>
                <w:szCs w:val="20"/>
              </w:rPr>
              <w:t xml:space="preserve">T team. </w:t>
            </w:r>
          </w:p>
        </w:tc>
        <w:tc>
          <w:tcPr>
            <w:tcW w:w="1948" w:type="dxa"/>
          </w:tcPr>
          <w:p w14:paraId="3507A789" w14:textId="77777777" w:rsidR="00A33411" w:rsidRPr="0066402C" w:rsidRDefault="00A33411" w:rsidP="00A33411">
            <w:pPr>
              <w:pStyle w:val="NormalWeb"/>
              <w:rPr>
                <w:rFonts w:ascii="Verdana" w:hAnsi="Verdana"/>
                <w:sz w:val="20"/>
                <w:szCs w:val="20"/>
              </w:rPr>
            </w:pPr>
            <w:r w:rsidRPr="0066402C">
              <w:rPr>
                <w:rFonts w:ascii="Verdana" w:hAnsi="Verdana"/>
                <w:sz w:val="20"/>
                <w:szCs w:val="20"/>
              </w:rPr>
              <w:t>Parents will be able to access relevant information in a format that is appropriate for their need.</w:t>
            </w:r>
          </w:p>
        </w:tc>
        <w:tc>
          <w:tcPr>
            <w:tcW w:w="1798" w:type="dxa"/>
          </w:tcPr>
          <w:p w14:paraId="01B2FD1A" w14:textId="77777777" w:rsidR="00A33411" w:rsidRPr="0066402C" w:rsidRDefault="00A33411" w:rsidP="00A33411">
            <w:pPr>
              <w:rPr>
                <w:rFonts w:ascii="Verdana" w:hAnsi="Verdana"/>
                <w:sz w:val="20"/>
                <w:szCs w:val="20"/>
              </w:rPr>
            </w:pPr>
            <w:r>
              <w:rPr>
                <w:rFonts w:ascii="Verdana" w:hAnsi="Verdana"/>
                <w:sz w:val="20"/>
                <w:szCs w:val="20"/>
              </w:rPr>
              <w:t>Ongoing</w:t>
            </w:r>
          </w:p>
        </w:tc>
        <w:tc>
          <w:tcPr>
            <w:tcW w:w="1789" w:type="dxa"/>
          </w:tcPr>
          <w:p w14:paraId="4AA4891D" w14:textId="77777777" w:rsidR="00A33411" w:rsidRDefault="00A33411" w:rsidP="00A33411">
            <w:pPr>
              <w:rPr>
                <w:rFonts w:ascii="Verdana" w:hAnsi="Verdana"/>
                <w:sz w:val="20"/>
                <w:szCs w:val="20"/>
              </w:rPr>
            </w:pPr>
            <w:r>
              <w:rPr>
                <w:rFonts w:ascii="Verdana" w:hAnsi="Verdana"/>
                <w:sz w:val="20"/>
                <w:szCs w:val="20"/>
              </w:rPr>
              <w:t>Parent voice</w:t>
            </w:r>
          </w:p>
          <w:p w14:paraId="252CFFFF" w14:textId="77777777" w:rsidR="00A33411" w:rsidRPr="0066402C" w:rsidRDefault="00A33411" w:rsidP="00A33411">
            <w:pPr>
              <w:rPr>
                <w:rFonts w:ascii="Verdana" w:hAnsi="Verdana"/>
                <w:sz w:val="20"/>
                <w:szCs w:val="20"/>
              </w:rPr>
            </w:pPr>
          </w:p>
          <w:p w14:paraId="4A6597AD" w14:textId="77777777" w:rsidR="00A33411" w:rsidRPr="0066402C" w:rsidRDefault="00A33411" w:rsidP="00A33411">
            <w:pPr>
              <w:rPr>
                <w:rFonts w:ascii="Verdana" w:hAnsi="Verdana"/>
                <w:sz w:val="20"/>
                <w:szCs w:val="20"/>
              </w:rPr>
            </w:pPr>
          </w:p>
        </w:tc>
        <w:tc>
          <w:tcPr>
            <w:tcW w:w="1697" w:type="dxa"/>
          </w:tcPr>
          <w:p w14:paraId="74CE24FE" w14:textId="77777777" w:rsidR="00A33411" w:rsidRPr="00373BDC" w:rsidRDefault="00A33411" w:rsidP="00A33411">
            <w:pPr>
              <w:rPr>
                <w:rFonts w:ascii="Verdana" w:hAnsi="Verdana"/>
                <w:b/>
                <w:bCs/>
                <w:color w:val="000000" w:themeColor="text1"/>
                <w:sz w:val="18"/>
                <w:szCs w:val="18"/>
                <w:u w:val="single"/>
              </w:rPr>
            </w:pPr>
            <w:r w:rsidRPr="00373BDC">
              <w:rPr>
                <w:rFonts w:ascii="Verdana" w:hAnsi="Verdana"/>
                <w:b/>
                <w:bCs/>
                <w:color w:val="000000" w:themeColor="text1"/>
                <w:sz w:val="18"/>
                <w:szCs w:val="18"/>
                <w:u w:val="single"/>
              </w:rPr>
              <w:t>2024-2025:</w:t>
            </w:r>
          </w:p>
          <w:p w14:paraId="236E248E" w14:textId="77777777" w:rsidR="00A33411" w:rsidRPr="00373BDC" w:rsidRDefault="00A33411" w:rsidP="00A33411">
            <w:pPr>
              <w:rPr>
                <w:rFonts w:ascii="Verdana" w:hAnsi="Verdana"/>
                <w:color w:val="000000" w:themeColor="text1"/>
                <w:sz w:val="18"/>
                <w:szCs w:val="18"/>
              </w:rPr>
            </w:pPr>
            <w:r w:rsidRPr="00373BDC">
              <w:rPr>
                <w:rFonts w:ascii="Verdana" w:hAnsi="Verdana"/>
                <w:color w:val="000000" w:themeColor="text1"/>
                <w:sz w:val="18"/>
                <w:szCs w:val="18"/>
              </w:rPr>
              <w:t>Dojo enables translation of messages.  Some widgets on different languages.</w:t>
            </w:r>
          </w:p>
          <w:p w14:paraId="537D0DDD" w14:textId="77777777" w:rsidR="00A33411" w:rsidRPr="00373BDC" w:rsidRDefault="00A33411" w:rsidP="00A33411">
            <w:r w:rsidRPr="5ACE2BB6">
              <w:rPr>
                <w:rFonts w:ascii="Verdana" w:hAnsi="Verdana"/>
                <w:color w:val="000000" w:themeColor="text1"/>
                <w:sz w:val="18"/>
                <w:szCs w:val="18"/>
              </w:rPr>
              <w:t xml:space="preserve">Continued collaboration with EAL group to support accessibility for parents. </w:t>
            </w:r>
            <w:r>
              <w:br/>
            </w:r>
            <w:r>
              <w:br/>
            </w:r>
            <w:r w:rsidRPr="5ACE2BB6">
              <w:rPr>
                <w:rFonts w:ascii="Verdana" w:hAnsi="Verdana"/>
                <w:b/>
                <w:bCs/>
                <w:color w:val="000000" w:themeColor="text1"/>
                <w:sz w:val="18"/>
                <w:szCs w:val="18"/>
                <w:u w:val="single"/>
              </w:rPr>
              <w:t>2025-2026</w:t>
            </w:r>
            <w:r>
              <w:br/>
            </w:r>
            <w:r w:rsidRPr="5ACE2BB6">
              <w:rPr>
                <w:rFonts w:ascii="Verdana" w:hAnsi="Verdana"/>
                <w:sz w:val="18"/>
                <w:szCs w:val="18"/>
              </w:rPr>
              <w:t>Alternative methods of communication offered (phone calls/ home visits where appropriate).</w:t>
            </w:r>
          </w:p>
          <w:p w14:paraId="7F89AC8D" w14:textId="77777777" w:rsidR="00A33411" w:rsidRDefault="00A33411" w:rsidP="00A33411">
            <w:pPr>
              <w:rPr>
                <w:rFonts w:ascii="Verdana" w:hAnsi="Verdana"/>
                <w:sz w:val="18"/>
                <w:szCs w:val="18"/>
              </w:rPr>
            </w:pPr>
          </w:p>
          <w:p w14:paraId="5FAD922F" w14:textId="77777777" w:rsidR="00A33411" w:rsidRPr="00FD3FEC" w:rsidRDefault="00A33411" w:rsidP="00A33411">
            <w:pPr>
              <w:rPr>
                <w:rFonts w:ascii="Verdana" w:hAnsi="Verdana"/>
                <w:sz w:val="18"/>
                <w:szCs w:val="18"/>
              </w:rPr>
            </w:pPr>
            <w:r w:rsidRPr="00FD3FEC">
              <w:rPr>
                <w:rFonts w:ascii="Verdana" w:hAnsi="Verdana"/>
                <w:sz w:val="18"/>
                <w:szCs w:val="18"/>
              </w:rPr>
              <w:t xml:space="preserve">Accessibility tool (Recite Me) has been linked to school website to further support accessibility. </w:t>
            </w:r>
          </w:p>
          <w:p w14:paraId="406A3DBF" w14:textId="77777777" w:rsidR="00A33411" w:rsidRDefault="00A33411" w:rsidP="00A33411">
            <w:pPr>
              <w:rPr>
                <w:rFonts w:ascii="Verdana" w:hAnsi="Verdana"/>
                <w:sz w:val="20"/>
                <w:szCs w:val="20"/>
              </w:rPr>
            </w:pPr>
          </w:p>
        </w:tc>
      </w:tr>
      <w:tr w:rsidR="00A33411" w:rsidRPr="0066402C" w14:paraId="1C56D1C2" w14:textId="5B634A18" w:rsidTr="4827D23C">
        <w:tc>
          <w:tcPr>
            <w:tcW w:w="13950" w:type="dxa"/>
            <w:gridSpan w:val="7"/>
            <w:shd w:val="clear" w:color="auto" w:fill="002060"/>
          </w:tcPr>
          <w:p w14:paraId="0B1E523D" w14:textId="23512AFE" w:rsidR="00A33411" w:rsidRDefault="00A33411" w:rsidP="00A33411">
            <w:pPr>
              <w:rPr>
                <w:rFonts w:ascii="Verdana" w:hAnsi="Verdana"/>
                <w:sz w:val="20"/>
                <w:szCs w:val="20"/>
              </w:rPr>
            </w:pPr>
            <w:r>
              <w:rPr>
                <w:rFonts w:ascii="Verdana" w:hAnsi="Verdana"/>
                <w:sz w:val="20"/>
                <w:szCs w:val="20"/>
              </w:rPr>
              <w:t xml:space="preserve">Trust Priority Four: To work more effectively in partnership with parents to support and remove barriers to learning for pupils with disabilities. </w:t>
            </w:r>
          </w:p>
        </w:tc>
      </w:tr>
      <w:tr w:rsidR="002E3308" w:rsidRPr="0066402C" w14:paraId="1D797F24" w14:textId="3F73E41C" w:rsidTr="4827D23C">
        <w:tc>
          <w:tcPr>
            <w:tcW w:w="1835" w:type="dxa"/>
          </w:tcPr>
          <w:p w14:paraId="49B9CD67" w14:textId="77777777" w:rsidR="002E3308" w:rsidRPr="0066402C" w:rsidRDefault="002E3308" w:rsidP="002E3308">
            <w:pPr>
              <w:rPr>
                <w:rFonts w:ascii="Verdana" w:hAnsi="Verdana" w:cs="Arial"/>
                <w:sz w:val="20"/>
                <w:szCs w:val="20"/>
                <w:shd w:val="clear" w:color="auto" w:fill="FAF9F8"/>
              </w:rPr>
            </w:pPr>
            <w:r>
              <w:rPr>
                <w:rFonts w:ascii="Verdana" w:hAnsi="Verdana" w:cs="Arial"/>
                <w:sz w:val="20"/>
                <w:szCs w:val="20"/>
                <w:shd w:val="clear" w:color="auto" w:fill="FAF9F8"/>
              </w:rPr>
              <w:lastRenderedPageBreak/>
              <w:t xml:space="preserve">Ensure parent contributions are incorporated into planned provision for pupils with SEND. </w:t>
            </w:r>
          </w:p>
        </w:tc>
        <w:tc>
          <w:tcPr>
            <w:tcW w:w="2998" w:type="dxa"/>
          </w:tcPr>
          <w:p w14:paraId="7809BEA8" w14:textId="77777777" w:rsidR="002E3308" w:rsidRDefault="002E3308" w:rsidP="002E3308">
            <w:pPr>
              <w:pStyle w:val="ListParagraph"/>
              <w:numPr>
                <w:ilvl w:val="0"/>
                <w:numId w:val="20"/>
              </w:numPr>
              <w:rPr>
                <w:rFonts w:ascii="Verdana" w:hAnsi="Verdana"/>
                <w:sz w:val="20"/>
                <w:szCs w:val="20"/>
              </w:rPr>
            </w:pPr>
            <w:r>
              <w:rPr>
                <w:rFonts w:ascii="Verdana" w:hAnsi="Verdana"/>
                <w:sz w:val="20"/>
                <w:szCs w:val="20"/>
              </w:rPr>
              <w:t xml:space="preserve">Parents to be invited to any review meetings. </w:t>
            </w:r>
          </w:p>
          <w:p w14:paraId="28E435DC" w14:textId="77777777" w:rsidR="002E3308" w:rsidRDefault="002E3308" w:rsidP="002E3308">
            <w:pPr>
              <w:pStyle w:val="ListParagraph"/>
              <w:numPr>
                <w:ilvl w:val="0"/>
                <w:numId w:val="20"/>
              </w:numPr>
              <w:rPr>
                <w:rFonts w:ascii="Verdana" w:hAnsi="Verdana"/>
                <w:sz w:val="20"/>
                <w:szCs w:val="20"/>
              </w:rPr>
            </w:pPr>
            <w:r>
              <w:rPr>
                <w:rFonts w:ascii="Verdana" w:hAnsi="Verdana"/>
                <w:sz w:val="20"/>
                <w:szCs w:val="20"/>
              </w:rPr>
              <w:t xml:space="preserve">Opportunities for parent workshops that focus on SEND support. </w:t>
            </w:r>
          </w:p>
          <w:p w14:paraId="55F2F217" w14:textId="77777777" w:rsidR="002E3308" w:rsidRDefault="002E3308" w:rsidP="002E3308">
            <w:pPr>
              <w:pStyle w:val="ListParagraph"/>
              <w:numPr>
                <w:ilvl w:val="0"/>
                <w:numId w:val="20"/>
              </w:numPr>
              <w:rPr>
                <w:rFonts w:ascii="Verdana" w:hAnsi="Verdana"/>
                <w:sz w:val="20"/>
                <w:szCs w:val="20"/>
              </w:rPr>
            </w:pPr>
            <w:r>
              <w:rPr>
                <w:rFonts w:ascii="Verdana" w:hAnsi="Verdana"/>
                <w:sz w:val="20"/>
                <w:szCs w:val="20"/>
              </w:rPr>
              <w:t>Parent voice to be captured as part of ITP/ EHCP review meetings.</w:t>
            </w:r>
          </w:p>
          <w:p w14:paraId="643E4CE5" w14:textId="77777777" w:rsidR="002E3308" w:rsidRPr="0066402C" w:rsidRDefault="002E3308" w:rsidP="002E3308">
            <w:pPr>
              <w:pStyle w:val="ListParagraph"/>
              <w:numPr>
                <w:ilvl w:val="0"/>
                <w:numId w:val="20"/>
              </w:numPr>
              <w:rPr>
                <w:rFonts w:ascii="Verdana" w:hAnsi="Verdana"/>
                <w:sz w:val="20"/>
                <w:szCs w:val="20"/>
              </w:rPr>
            </w:pPr>
            <w:r>
              <w:rPr>
                <w:rFonts w:ascii="Verdana" w:hAnsi="Verdana"/>
                <w:sz w:val="20"/>
                <w:szCs w:val="20"/>
              </w:rPr>
              <w:t xml:space="preserve">Parents to be signposted to Local Offer/ SEND Support networks in Local Authority. </w:t>
            </w:r>
          </w:p>
        </w:tc>
        <w:tc>
          <w:tcPr>
            <w:tcW w:w="1885" w:type="dxa"/>
          </w:tcPr>
          <w:p w14:paraId="4518E6A6" w14:textId="77777777" w:rsidR="002E3308" w:rsidRPr="0066402C" w:rsidRDefault="002E3308" w:rsidP="002E3308">
            <w:pPr>
              <w:rPr>
                <w:rFonts w:ascii="Verdana" w:hAnsi="Verdana"/>
                <w:sz w:val="20"/>
                <w:szCs w:val="20"/>
              </w:rPr>
            </w:pPr>
            <w:r>
              <w:rPr>
                <w:rFonts w:ascii="Verdana" w:hAnsi="Verdana"/>
                <w:sz w:val="20"/>
                <w:szCs w:val="20"/>
              </w:rPr>
              <w:t>Teachers, SENDCo, Pastoral Lead</w:t>
            </w:r>
          </w:p>
        </w:tc>
        <w:tc>
          <w:tcPr>
            <w:tcW w:w="1948" w:type="dxa"/>
          </w:tcPr>
          <w:p w14:paraId="67555900" w14:textId="77777777" w:rsidR="002E3308" w:rsidRDefault="002E3308" w:rsidP="002E3308">
            <w:pPr>
              <w:pStyle w:val="NormalWeb"/>
              <w:rPr>
                <w:rFonts w:ascii="Verdana" w:hAnsi="Verdana"/>
                <w:sz w:val="20"/>
                <w:szCs w:val="20"/>
              </w:rPr>
            </w:pPr>
            <w:r>
              <w:rPr>
                <w:rFonts w:ascii="Verdana" w:hAnsi="Verdana"/>
                <w:sz w:val="20"/>
                <w:szCs w:val="20"/>
              </w:rPr>
              <w:t xml:space="preserve">Parents are involved in provision planning meetings for their child. They understand what support is in place for their child and the impact it has on pupil progress. </w:t>
            </w:r>
          </w:p>
          <w:p w14:paraId="50444804" w14:textId="77777777" w:rsidR="002E3308" w:rsidRDefault="002E3308" w:rsidP="002E3308">
            <w:pPr>
              <w:pStyle w:val="NormalWeb"/>
              <w:rPr>
                <w:rFonts w:ascii="Verdana" w:hAnsi="Verdana"/>
                <w:sz w:val="20"/>
                <w:szCs w:val="20"/>
              </w:rPr>
            </w:pPr>
            <w:r>
              <w:rPr>
                <w:rFonts w:ascii="Verdana" w:hAnsi="Verdana"/>
                <w:sz w:val="20"/>
                <w:szCs w:val="20"/>
              </w:rPr>
              <w:t xml:space="preserve">Parents understand the pathways in place to identified SEND and support requests for EHCPs. </w:t>
            </w:r>
          </w:p>
          <w:p w14:paraId="668B9452" w14:textId="77777777" w:rsidR="002E3308" w:rsidRPr="0066402C" w:rsidRDefault="002E3308" w:rsidP="002E3308">
            <w:pPr>
              <w:pStyle w:val="NormalWeb"/>
              <w:rPr>
                <w:rFonts w:ascii="Verdana" w:hAnsi="Verdana"/>
                <w:sz w:val="20"/>
                <w:szCs w:val="20"/>
              </w:rPr>
            </w:pPr>
            <w:r>
              <w:rPr>
                <w:rFonts w:ascii="Verdana" w:hAnsi="Verdana"/>
                <w:sz w:val="20"/>
                <w:szCs w:val="20"/>
              </w:rPr>
              <w:t xml:space="preserve">Parents are signposted to appropriate support services. </w:t>
            </w:r>
          </w:p>
        </w:tc>
        <w:tc>
          <w:tcPr>
            <w:tcW w:w="1798" w:type="dxa"/>
          </w:tcPr>
          <w:p w14:paraId="13C609F3" w14:textId="77777777" w:rsidR="002E3308" w:rsidRPr="0066402C" w:rsidRDefault="002E3308" w:rsidP="002E3308">
            <w:pPr>
              <w:rPr>
                <w:rFonts w:ascii="Verdana" w:hAnsi="Verdana"/>
                <w:sz w:val="20"/>
                <w:szCs w:val="20"/>
              </w:rPr>
            </w:pPr>
            <w:r>
              <w:rPr>
                <w:rFonts w:ascii="Verdana" w:hAnsi="Verdana"/>
                <w:sz w:val="20"/>
                <w:szCs w:val="20"/>
              </w:rPr>
              <w:t>Termly</w:t>
            </w:r>
          </w:p>
        </w:tc>
        <w:tc>
          <w:tcPr>
            <w:tcW w:w="1789" w:type="dxa"/>
          </w:tcPr>
          <w:p w14:paraId="2F7861EE" w14:textId="77777777" w:rsidR="002E3308" w:rsidRDefault="002E3308" w:rsidP="002E3308">
            <w:pPr>
              <w:rPr>
                <w:rFonts w:ascii="Verdana" w:hAnsi="Verdana"/>
                <w:sz w:val="20"/>
                <w:szCs w:val="20"/>
              </w:rPr>
            </w:pPr>
            <w:r>
              <w:rPr>
                <w:rFonts w:ascii="Verdana" w:hAnsi="Verdana"/>
                <w:sz w:val="20"/>
                <w:szCs w:val="20"/>
              </w:rPr>
              <w:t>Parent voice</w:t>
            </w:r>
          </w:p>
          <w:p w14:paraId="3851B935" w14:textId="77777777" w:rsidR="002E3308" w:rsidRDefault="002E3308" w:rsidP="002E3308">
            <w:pPr>
              <w:rPr>
                <w:rFonts w:ascii="Verdana" w:hAnsi="Verdana"/>
                <w:sz w:val="20"/>
                <w:szCs w:val="20"/>
              </w:rPr>
            </w:pPr>
            <w:r>
              <w:rPr>
                <w:rFonts w:ascii="Verdana" w:hAnsi="Verdana"/>
                <w:sz w:val="20"/>
                <w:szCs w:val="20"/>
              </w:rPr>
              <w:t>EHCP annual reviews</w:t>
            </w:r>
          </w:p>
          <w:p w14:paraId="323B069D" w14:textId="77777777" w:rsidR="002E3308" w:rsidRPr="0066402C" w:rsidRDefault="002E3308" w:rsidP="002E3308">
            <w:pPr>
              <w:rPr>
                <w:rFonts w:ascii="Verdana" w:hAnsi="Verdana"/>
                <w:sz w:val="20"/>
                <w:szCs w:val="20"/>
              </w:rPr>
            </w:pPr>
            <w:r>
              <w:rPr>
                <w:rFonts w:ascii="Verdana" w:hAnsi="Verdana"/>
                <w:sz w:val="20"/>
                <w:szCs w:val="20"/>
              </w:rPr>
              <w:t>ITP reviews</w:t>
            </w:r>
          </w:p>
        </w:tc>
        <w:tc>
          <w:tcPr>
            <w:tcW w:w="1697" w:type="dxa"/>
          </w:tcPr>
          <w:p w14:paraId="7725C466" w14:textId="77777777" w:rsidR="002E3308" w:rsidRPr="000D57AE" w:rsidRDefault="002E3308" w:rsidP="002E3308">
            <w:pPr>
              <w:rPr>
                <w:rFonts w:ascii="Verdana" w:hAnsi="Verdana"/>
                <w:b/>
                <w:bCs/>
                <w:color w:val="000000" w:themeColor="text1"/>
                <w:sz w:val="18"/>
                <w:szCs w:val="18"/>
                <w:u w:val="single"/>
              </w:rPr>
            </w:pPr>
            <w:r w:rsidRPr="000D57AE">
              <w:rPr>
                <w:rFonts w:ascii="Verdana" w:hAnsi="Verdana"/>
                <w:b/>
                <w:bCs/>
                <w:color w:val="000000" w:themeColor="text1"/>
                <w:sz w:val="18"/>
                <w:szCs w:val="18"/>
                <w:u w:val="single"/>
              </w:rPr>
              <w:t>2024-2025:</w:t>
            </w:r>
          </w:p>
          <w:p w14:paraId="7EEC7E87" w14:textId="77777777" w:rsidR="002E3308" w:rsidRPr="000D57AE" w:rsidRDefault="002E3308" w:rsidP="002E3308">
            <w:pPr>
              <w:rPr>
                <w:rFonts w:ascii="Verdana" w:hAnsi="Verdana"/>
                <w:color w:val="000000" w:themeColor="text1"/>
                <w:sz w:val="18"/>
                <w:szCs w:val="18"/>
              </w:rPr>
            </w:pPr>
            <w:r w:rsidRPr="000D57AE">
              <w:rPr>
                <w:rFonts w:ascii="Verdana" w:hAnsi="Verdana"/>
                <w:color w:val="000000" w:themeColor="text1"/>
                <w:sz w:val="18"/>
                <w:szCs w:val="18"/>
              </w:rPr>
              <w:t>Parents’ evening appointments offered.</w:t>
            </w:r>
          </w:p>
          <w:p w14:paraId="5C02CC14" w14:textId="51BEFC73" w:rsidR="002E3308" w:rsidRDefault="002E3308" w:rsidP="002E3308">
            <w:pPr>
              <w:rPr>
                <w:rFonts w:ascii="Verdana" w:hAnsi="Verdana"/>
                <w:sz w:val="20"/>
                <w:szCs w:val="20"/>
              </w:rPr>
            </w:pPr>
            <w:r w:rsidRPr="000D57AE">
              <w:rPr>
                <w:rFonts w:ascii="Verdana" w:hAnsi="Verdana"/>
                <w:color w:val="000000" w:themeColor="text1"/>
                <w:sz w:val="18"/>
                <w:szCs w:val="18"/>
              </w:rPr>
              <w:t>Annual review paperwork sent out in in line with statutory requirements.</w:t>
            </w:r>
            <w:r w:rsidRPr="000D57AE">
              <w:rPr>
                <w:rFonts w:ascii="Verdana" w:hAnsi="Verdana"/>
                <w:sz w:val="18"/>
                <w:szCs w:val="18"/>
              </w:rPr>
              <w:br/>
            </w:r>
            <w:r w:rsidRPr="000D57AE">
              <w:rPr>
                <w:rFonts w:ascii="Verdana" w:hAnsi="Verdana"/>
                <w:sz w:val="18"/>
                <w:szCs w:val="18"/>
              </w:rPr>
              <w:br/>
            </w:r>
            <w:r w:rsidRPr="000D57AE">
              <w:rPr>
                <w:rFonts w:ascii="Verdana" w:hAnsi="Verdana"/>
                <w:b/>
                <w:bCs/>
                <w:color w:val="000000" w:themeColor="text1"/>
                <w:sz w:val="18"/>
                <w:szCs w:val="18"/>
                <w:u w:val="single"/>
              </w:rPr>
              <w:t>2025-2026</w:t>
            </w:r>
            <w:r w:rsidRPr="000D57AE">
              <w:rPr>
                <w:rFonts w:ascii="Verdana" w:hAnsi="Verdana"/>
                <w:sz w:val="18"/>
                <w:szCs w:val="18"/>
              </w:rPr>
              <w:br/>
            </w:r>
            <w:r>
              <w:rPr>
                <w:rFonts w:ascii="Verdana" w:eastAsia="Segoe UI" w:hAnsi="Verdana" w:cs="Segoe UI"/>
                <w:sz w:val="18"/>
                <w:szCs w:val="18"/>
              </w:rPr>
              <w:t>P</w:t>
            </w:r>
            <w:r w:rsidRPr="000D57AE">
              <w:rPr>
                <w:rFonts w:ascii="Verdana" w:eastAsia="Segoe UI" w:hAnsi="Verdana" w:cs="Segoe UI"/>
                <w:sz w:val="18"/>
                <w:szCs w:val="18"/>
              </w:rPr>
              <w:t>arents’ evening appointments are offered regularly to facilitate ongoing communication between home and school. End-of-year reports provide opportunities for parents to share feedback and contribute their views on their child’s progress and provision. Annual review documentation is distributed in line with statutory requirements and includes opportunities for parental input</w:t>
            </w:r>
            <w:r>
              <w:rPr>
                <w:rFonts w:ascii="Verdana" w:eastAsia="Segoe UI" w:hAnsi="Verdana" w:cs="Segoe UI"/>
                <w:sz w:val="18"/>
                <w:szCs w:val="18"/>
              </w:rPr>
              <w:t>.</w:t>
            </w:r>
          </w:p>
        </w:tc>
      </w:tr>
    </w:tbl>
    <w:p w14:paraId="590F5434" w14:textId="77777777" w:rsidR="009571A2" w:rsidRPr="0066402C" w:rsidRDefault="009571A2" w:rsidP="009571A2">
      <w:pPr>
        <w:rPr>
          <w:rFonts w:ascii="Verdana" w:hAnsi="Verdana"/>
          <w:sz w:val="20"/>
          <w:szCs w:val="20"/>
        </w:rPr>
      </w:pPr>
    </w:p>
    <w:p w14:paraId="6774478B" w14:textId="72E989BE" w:rsidR="007D7AC6" w:rsidRDefault="007D7AC6" w:rsidP="00EF3967">
      <w:pPr>
        <w:rPr>
          <w:b/>
        </w:rPr>
      </w:pPr>
    </w:p>
    <w:p w14:paraId="04562D98" w14:textId="77777777" w:rsidR="007D7AC6" w:rsidRDefault="007D7AC6" w:rsidP="00EF3967">
      <w:pPr>
        <w:rPr>
          <w:b/>
        </w:rPr>
      </w:pPr>
    </w:p>
    <w:sectPr w:rsidR="007D7AC6" w:rsidSect="00B0148B">
      <w:headerReference w:type="default" r:id="rId11"/>
      <w:pgSz w:w="16840" w:h="11900" w:orient="landscape"/>
      <w:pgMar w:top="1440" w:right="1440" w:bottom="2270" w:left="1440" w:header="72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BD949" w14:textId="77777777" w:rsidR="008C6BA9" w:rsidRDefault="008C6BA9" w:rsidP="005651BC">
      <w:r>
        <w:separator/>
      </w:r>
    </w:p>
  </w:endnote>
  <w:endnote w:type="continuationSeparator" w:id="0">
    <w:p w14:paraId="74C001E6" w14:textId="77777777" w:rsidR="008C6BA9" w:rsidRDefault="008C6BA9" w:rsidP="005651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B9AB8" w14:textId="77777777" w:rsidR="008C6BA9" w:rsidRDefault="008C6BA9" w:rsidP="005651BC">
      <w:r>
        <w:separator/>
      </w:r>
    </w:p>
  </w:footnote>
  <w:footnote w:type="continuationSeparator" w:id="0">
    <w:p w14:paraId="345B06E7" w14:textId="77777777" w:rsidR="008C6BA9" w:rsidRDefault="008C6BA9" w:rsidP="005651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318CF" w14:textId="16620AF1" w:rsidR="00B0148B" w:rsidRDefault="00922253" w:rsidP="00B0148B">
    <w:pPr>
      <w:pStyle w:val="Header"/>
      <w:tabs>
        <w:tab w:val="clear" w:pos="4513"/>
        <w:tab w:val="clear" w:pos="9026"/>
        <w:tab w:val="left" w:pos="2340"/>
      </w:tabs>
    </w:pPr>
    <w:r>
      <w:rPr>
        <w:noProof/>
      </w:rPr>
      <w:drawing>
        <wp:anchor distT="0" distB="0" distL="114300" distR="114300" simplePos="0" relativeHeight="251658240" behindDoc="1" locked="0" layoutInCell="1" allowOverlap="1" wp14:anchorId="00DA5312" wp14:editId="432CCFC5">
          <wp:simplePos x="0" y="0"/>
          <wp:positionH relativeFrom="column">
            <wp:posOffset>-925033</wp:posOffset>
          </wp:positionH>
          <wp:positionV relativeFrom="paragraph">
            <wp:posOffset>-457200</wp:posOffset>
          </wp:positionV>
          <wp:extent cx="10718396" cy="7583169"/>
          <wp:effectExtent l="0" t="0" r="63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10718396" cy="7583169"/>
                  </a:xfrm>
                  <a:prstGeom prst="rect">
                    <a:avLst/>
                  </a:prstGeom>
                </pic:spPr>
              </pic:pic>
            </a:graphicData>
          </a:graphic>
          <wp14:sizeRelH relativeFrom="page">
            <wp14:pctWidth>0</wp14:pctWidth>
          </wp14:sizeRelH>
          <wp14:sizeRelV relativeFrom="page">
            <wp14:pctHeight>0</wp14:pctHeight>
          </wp14:sizeRelV>
        </wp:anchor>
      </w:drawing>
    </w:r>
    <w:r w:rsidR="00B0148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B3C23"/>
    <w:multiLevelType w:val="hybridMultilevel"/>
    <w:tmpl w:val="44BA2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1D42F6"/>
    <w:multiLevelType w:val="hybridMultilevel"/>
    <w:tmpl w:val="54580D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F31E5F"/>
    <w:multiLevelType w:val="hybridMultilevel"/>
    <w:tmpl w:val="C2F254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9B92541"/>
    <w:multiLevelType w:val="hybridMultilevel"/>
    <w:tmpl w:val="D8D29A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9F58EC"/>
    <w:multiLevelType w:val="hybridMultilevel"/>
    <w:tmpl w:val="390E305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7F2AA3"/>
    <w:multiLevelType w:val="hybridMultilevel"/>
    <w:tmpl w:val="EB68B8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BE96990"/>
    <w:multiLevelType w:val="hybridMultilevel"/>
    <w:tmpl w:val="23942AC4"/>
    <w:lvl w:ilvl="0" w:tplc="04090001">
      <w:start w:val="1"/>
      <w:numFmt w:val="bullet"/>
      <w:lvlText w:val=""/>
      <w:lvlJc w:val="left"/>
      <w:pPr>
        <w:ind w:left="1245" w:hanging="360"/>
      </w:pPr>
      <w:rPr>
        <w:rFonts w:ascii="Symbol" w:hAnsi="Symbol" w:hint="default"/>
      </w:rPr>
    </w:lvl>
    <w:lvl w:ilvl="1" w:tplc="04090003" w:tentative="1">
      <w:start w:val="1"/>
      <w:numFmt w:val="bullet"/>
      <w:lvlText w:val="o"/>
      <w:lvlJc w:val="left"/>
      <w:pPr>
        <w:ind w:left="1965" w:hanging="360"/>
      </w:pPr>
      <w:rPr>
        <w:rFonts w:ascii="Courier New" w:hAnsi="Courier New" w:cs="Courier New" w:hint="default"/>
      </w:rPr>
    </w:lvl>
    <w:lvl w:ilvl="2" w:tplc="04090005" w:tentative="1">
      <w:start w:val="1"/>
      <w:numFmt w:val="bullet"/>
      <w:lvlText w:val=""/>
      <w:lvlJc w:val="left"/>
      <w:pPr>
        <w:ind w:left="2685" w:hanging="360"/>
      </w:pPr>
      <w:rPr>
        <w:rFonts w:ascii="Wingdings" w:hAnsi="Wingdings" w:hint="default"/>
      </w:rPr>
    </w:lvl>
    <w:lvl w:ilvl="3" w:tplc="04090001" w:tentative="1">
      <w:start w:val="1"/>
      <w:numFmt w:val="bullet"/>
      <w:lvlText w:val=""/>
      <w:lvlJc w:val="left"/>
      <w:pPr>
        <w:ind w:left="3405" w:hanging="360"/>
      </w:pPr>
      <w:rPr>
        <w:rFonts w:ascii="Symbol" w:hAnsi="Symbol" w:hint="default"/>
      </w:rPr>
    </w:lvl>
    <w:lvl w:ilvl="4" w:tplc="04090003" w:tentative="1">
      <w:start w:val="1"/>
      <w:numFmt w:val="bullet"/>
      <w:lvlText w:val="o"/>
      <w:lvlJc w:val="left"/>
      <w:pPr>
        <w:ind w:left="4125" w:hanging="360"/>
      </w:pPr>
      <w:rPr>
        <w:rFonts w:ascii="Courier New" w:hAnsi="Courier New" w:cs="Courier New" w:hint="default"/>
      </w:rPr>
    </w:lvl>
    <w:lvl w:ilvl="5" w:tplc="04090005" w:tentative="1">
      <w:start w:val="1"/>
      <w:numFmt w:val="bullet"/>
      <w:lvlText w:val=""/>
      <w:lvlJc w:val="left"/>
      <w:pPr>
        <w:ind w:left="4845" w:hanging="360"/>
      </w:pPr>
      <w:rPr>
        <w:rFonts w:ascii="Wingdings" w:hAnsi="Wingdings" w:hint="default"/>
      </w:rPr>
    </w:lvl>
    <w:lvl w:ilvl="6" w:tplc="04090001" w:tentative="1">
      <w:start w:val="1"/>
      <w:numFmt w:val="bullet"/>
      <w:lvlText w:val=""/>
      <w:lvlJc w:val="left"/>
      <w:pPr>
        <w:ind w:left="5565" w:hanging="360"/>
      </w:pPr>
      <w:rPr>
        <w:rFonts w:ascii="Symbol" w:hAnsi="Symbol" w:hint="default"/>
      </w:rPr>
    </w:lvl>
    <w:lvl w:ilvl="7" w:tplc="04090003" w:tentative="1">
      <w:start w:val="1"/>
      <w:numFmt w:val="bullet"/>
      <w:lvlText w:val="o"/>
      <w:lvlJc w:val="left"/>
      <w:pPr>
        <w:ind w:left="6285" w:hanging="360"/>
      </w:pPr>
      <w:rPr>
        <w:rFonts w:ascii="Courier New" w:hAnsi="Courier New" w:cs="Courier New" w:hint="default"/>
      </w:rPr>
    </w:lvl>
    <w:lvl w:ilvl="8" w:tplc="04090005" w:tentative="1">
      <w:start w:val="1"/>
      <w:numFmt w:val="bullet"/>
      <w:lvlText w:val=""/>
      <w:lvlJc w:val="left"/>
      <w:pPr>
        <w:ind w:left="7005" w:hanging="360"/>
      </w:pPr>
      <w:rPr>
        <w:rFonts w:ascii="Wingdings" w:hAnsi="Wingdings" w:hint="default"/>
      </w:rPr>
    </w:lvl>
  </w:abstractNum>
  <w:abstractNum w:abstractNumId="7" w15:restartNumberingAfterBreak="0">
    <w:nsid w:val="1F4A1608"/>
    <w:multiLevelType w:val="hybridMultilevel"/>
    <w:tmpl w:val="E6B425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3CC0333"/>
    <w:multiLevelType w:val="hybridMultilevel"/>
    <w:tmpl w:val="EE5E2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DADCD5"/>
    <w:multiLevelType w:val="hybridMultilevel"/>
    <w:tmpl w:val="2C063B98"/>
    <w:lvl w:ilvl="0" w:tplc="8AB27284">
      <w:start w:val="1"/>
      <w:numFmt w:val="bullet"/>
      <w:lvlText w:val=""/>
      <w:lvlJc w:val="left"/>
      <w:pPr>
        <w:ind w:left="720" w:hanging="360"/>
      </w:pPr>
      <w:rPr>
        <w:rFonts w:ascii="Symbol" w:hAnsi="Symbol" w:hint="default"/>
      </w:rPr>
    </w:lvl>
    <w:lvl w:ilvl="1" w:tplc="BC5E1970">
      <w:start w:val="1"/>
      <w:numFmt w:val="bullet"/>
      <w:lvlText w:val="o"/>
      <w:lvlJc w:val="left"/>
      <w:pPr>
        <w:ind w:left="1440" w:hanging="360"/>
      </w:pPr>
      <w:rPr>
        <w:rFonts w:ascii="Courier New" w:hAnsi="Courier New" w:hint="default"/>
      </w:rPr>
    </w:lvl>
    <w:lvl w:ilvl="2" w:tplc="1E8C5546">
      <w:start w:val="1"/>
      <w:numFmt w:val="bullet"/>
      <w:lvlText w:val=""/>
      <w:lvlJc w:val="left"/>
      <w:pPr>
        <w:ind w:left="2160" w:hanging="360"/>
      </w:pPr>
      <w:rPr>
        <w:rFonts w:ascii="Wingdings" w:hAnsi="Wingdings" w:hint="default"/>
      </w:rPr>
    </w:lvl>
    <w:lvl w:ilvl="3" w:tplc="C5AA9E5C">
      <w:start w:val="1"/>
      <w:numFmt w:val="bullet"/>
      <w:lvlText w:val=""/>
      <w:lvlJc w:val="left"/>
      <w:pPr>
        <w:ind w:left="2880" w:hanging="360"/>
      </w:pPr>
      <w:rPr>
        <w:rFonts w:ascii="Symbol" w:hAnsi="Symbol" w:hint="default"/>
      </w:rPr>
    </w:lvl>
    <w:lvl w:ilvl="4" w:tplc="E042D186">
      <w:start w:val="1"/>
      <w:numFmt w:val="bullet"/>
      <w:lvlText w:val="o"/>
      <w:lvlJc w:val="left"/>
      <w:pPr>
        <w:ind w:left="3600" w:hanging="360"/>
      </w:pPr>
      <w:rPr>
        <w:rFonts w:ascii="Courier New" w:hAnsi="Courier New" w:hint="default"/>
      </w:rPr>
    </w:lvl>
    <w:lvl w:ilvl="5" w:tplc="7B9ECDAE">
      <w:start w:val="1"/>
      <w:numFmt w:val="bullet"/>
      <w:lvlText w:val=""/>
      <w:lvlJc w:val="left"/>
      <w:pPr>
        <w:ind w:left="4320" w:hanging="360"/>
      </w:pPr>
      <w:rPr>
        <w:rFonts w:ascii="Wingdings" w:hAnsi="Wingdings" w:hint="default"/>
      </w:rPr>
    </w:lvl>
    <w:lvl w:ilvl="6" w:tplc="45D0C834">
      <w:start w:val="1"/>
      <w:numFmt w:val="bullet"/>
      <w:lvlText w:val=""/>
      <w:lvlJc w:val="left"/>
      <w:pPr>
        <w:ind w:left="5040" w:hanging="360"/>
      </w:pPr>
      <w:rPr>
        <w:rFonts w:ascii="Symbol" w:hAnsi="Symbol" w:hint="default"/>
      </w:rPr>
    </w:lvl>
    <w:lvl w:ilvl="7" w:tplc="2E20D04A">
      <w:start w:val="1"/>
      <w:numFmt w:val="bullet"/>
      <w:lvlText w:val="o"/>
      <w:lvlJc w:val="left"/>
      <w:pPr>
        <w:ind w:left="5760" w:hanging="360"/>
      </w:pPr>
      <w:rPr>
        <w:rFonts w:ascii="Courier New" w:hAnsi="Courier New" w:hint="default"/>
      </w:rPr>
    </w:lvl>
    <w:lvl w:ilvl="8" w:tplc="3338493C">
      <w:start w:val="1"/>
      <w:numFmt w:val="bullet"/>
      <w:lvlText w:val=""/>
      <w:lvlJc w:val="left"/>
      <w:pPr>
        <w:ind w:left="6480" w:hanging="360"/>
      </w:pPr>
      <w:rPr>
        <w:rFonts w:ascii="Wingdings" w:hAnsi="Wingdings" w:hint="default"/>
      </w:rPr>
    </w:lvl>
  </w:abstractNum>
  <w:abstractNum w:abstractNumId="10" w15:restartNumberingAfterBreak="0">
    <w:nsid w:val="268744D4"/>
    <w:multiLevelType w:val="hybridMultilevel"/>
    <w:tmpl w:val="7ECCFE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6AC3DD1"/>
    <w:multiLevelType w:val="hybridMultilevel"/>
    <w:tmpl w:val="96468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167F5A"/>
    <w:multiLevelType w:val="hybridMultilevel"/>
    <w:tmpl w:val="E85E1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4F1EE6"/>
    <w:multiLevelType w:val="hybridMultilevel"/>
    <w:tmpl w:val="0E1C9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8505CD"/>
    <w:multiLevelType w:val="hybridMultilevel"/>
    <w:tmpl w:val="8BCA64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E405FA6"/>
    <w:multiLevelType w:val="hybridMultilevel"/>
    <w:tmpl w:val="520C2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7C6EF0"/>
    <w:multiLevelType w:val="hybridMultilevel"/>
    <w:tmpl w:val="59D6E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D03AB7"/>
    <w:multiLevelType w:val="hybridMultilevel"/>
    <w:tmpl w:val="7AC09D9A"/>
    <w:lvl w:ilvl="0" w:tplc="5D4A60AE">
      <w:start w:val="1"/>
      <w:numFmt w:val="decimal"/>
      <w:pStyle w:val="Heading1"/>
      <w:lvlText w:val="%1."/>
      <w:lvlJc w:val="left"/>
      <w:pPr>
        <w:ind w:left="360" w:hanging="360"/>
      </w:pPr>
      <w:rPr>
        <w:rFonts w:ascii="Verdana" w:hAnsi="Verdana" w:hint="default"/>
        <w:b/>
        <w:bCs/>
        <w:i w:val="0"/>
        <w:strike w:val="0"/>
        <w:dstrike w:val="0"/>
        <w:color w:val="C00000"/>
        <w:sz w:val="24"/>
        <w:szCs w:val="28"/>
        <w:u w:val="none" w:color="000000"/>
        <w:bdr w:val="none" w:sz="0" w:space="0" w:color="auto"/>
        <w:shd w:val="clear" w:color="auto" w:fill="auto"/>
        <w:vertAlign w:val="baseline"/>
      </w:rPr>
    </w:lvl>
    <w:lvl w:ilvl="1" w:tplc="9BC6613C">
      <w:start w:val="1"/>
      <w:numFmt w:val="lowerLetter"/>
      <w:lvlText w:val="%2"/>
      <w:lvlJc w:val="left"/>
      <w:pPr>
        <w:ind w:left="1080"/>
      </w:pPr>
      <w:rPr>
        <w:rFonts w:ascii="Verdana" w:eastAsia="Verdana" w:hAnsi="Verdana" w:cs="Verdana"/>
        <w:b/>
        <w:bCs/>
        <w:i w:val="0"/>
        <w:strike w:val="0"/>
        <w:dstrike w:val="0"/>
        <w:color w:val="C00000"/>
        <w:sz w:val="28"/>
        <w:szCs w:val="28"/>
        <w:u w:val="none" w:color="000000"/>
        <w:bdr w:val="none" w:sz="0" w:space="0" w:color="auto"/>
        <w:shd w:val="clear" w:color="auto" w:fill="auto"/>
        <w:vertAlign w:val="baseline"/>
      </w:rPr>
    </w:lvl>
    <w:lvl w:ilvl="2" w:tplc="95F4523C">
      <w:start w:val="1"/>
      <w:numFmt w:val="lowerRoman"/>
      <w:lvlText w:val="%3"/>
      <w:lvlJc w:val="left"/>
      <w:pPr>
        <w:ind w:left="1800"/>
      </w:pPr>
      <w:rPr>
        <w:rFonts w:ascii="Verdana" w:eastAsia="Verdana" w:hAnsi="Verdana" w:cs="Verdana"/>
        <w:b/>
        <w:bCs/>
        <w:i w:val="0"/>
        <w:strike w:val="0"/>
        <w:dstrike w:val="0"/>
        <w:color w:val="C00000"/>
        <w:sz w:val="28"/>
        <w:szCs w:val="28"/>
        <w:u w:val="none" w:color="000000"/>
        <w:bdr w:val="none" w:sz="0" w:space="0" w:color="auto"/>
        <w:shd w:val="clear" w:color="auto" w:fill="auto"/>
        <w:vertAlign w:val="baseline"/>
      </w:rPr>
    </w:lvl>
    <w:lvl w:ilvl="3" w:tplc="2026B21C">
      <w:start w:val="1"/>
      <w:numFmt w:val="decimal"/>
      <w:lvlText w:val="%4"/>
      <w:lvlJc w:val="left"/>
      <w:pPr>
        <w:ind w:left="2520"/>
      </w:pPr>
      <w:rPr>
        <w:rFonts w:ascii="Verdana" w:eastAsia="Verdana" w:hAnsi="Verdana" w:cs="Verdana"/>
        <w:b/>
        <w:bCs/>
        <w:i w:val="0"/>
        <w:strike w:val="0"/>
        <w:dstrike w:val="0"/>
        <w:color w:val="C00000"/>
        <w:sz w:val="28"/>
        <w:szCs w:val="28"/>
        <w:u w:val="none" w:color="000000"/>
        <w:bdr w:val="none" w:sz="0" w:space="0" w:color="auto"/>
        <w:shd w:val="clear" w:color="auto" w:fill="auto"/>
        <w:vertAlign w:val="baseline"/>
      </w:rPr>
    </w:lvl>
    <w:lvl w:ilvl="4" w:tplc="7414ACAC">
      <w:start w:val="1"/>
      <w:numFmt w:val="lowerLetter"/>
      <w:lvlText w:val="%5"/>
      <w:lvlJc w:val="left"/>
      <w:pPr>
        <w:ind w:left="3240"/>
      </w:pPr>
      <w:rPr>
        <w:rFonts w:ascii="Verdana" w:eastAsia="Verdana" w:hAnsi="Verdana" w:cs="Verdana"/>
        <w:b/>
        <w:bCs/>
        <w:i w:val="0"/>
        <w:strike w:val="0"/>
        <w:dstrike w:val="0"/>
        <w:color w:val="C00000"/>
        <w:sz w:val="28"/>
        <w:szCs w:val="28"/>
        <w:u w:val="none" w:color="000000"/>
        <w:bdr w:val="none" w:sz="0" w:space="0" w:color="auto"/>
        <w:shd w:val="clear" w:color="auto" w:fill="auto"/>
        <w:vertAlign w:val="baseline"/>
      </w:rPr>
    </w:lvl>
    <w:lvl w:ilvl="5" w:tplc="CF2697C2">
      <w:start w:val="1"/>
      <w:numFmt w:val="lowerRoman"/>
      <w:lvlText w:val="%6"/>
      <w:lvlJc w:val="left"/>
      <w:pPr>
        <w:ind w:left="3960"/>
      </w:pPr>
      <w:rPr>
        <w:rFonts w:ascii="Verdana" w:eastAsia="Verdana" w:hAnsi="Verdana" w:cs="Verdana"/>
        <w:b/>
        <w:bCs/>
        <w:i w:val="0"/>
        <w:strike w:val="0"/>
        <w:dstrike w:val="0"/>
        <w:color w:val="C00000"/>
        <w:sz w:val="28"/>
        <w:szCs w:val="28"/>
        <w:u w:val="none" w:color="000000"/>
        <w:bdr w:val="none" w:sz="0" w:space="0" w:color="auto"/>
        <w:shd w:val="clear" w:color="auto" w:fill="auto"/>
        <w:vertAlign w:val="baseline"/>
      </w:rPr>
    </w:lvl>
    <w:lvl w:ilvl="6" w:tplc="558893F8">
      <w:start w:val="1"/>
      <w:numFmt w:val="decimal"/>
      <w:lvlText w:val="%7"/>
      <w:lvlJc w:val="left"/>
      <w:pPr>
        <w:ind w:left="4680"/>
      </w:pPr>
      <w:rPr>
        <w:rFonts w:ascii="Verdana" w:eastAsia="Verdana" w:hAnsi="Verdana" w:cs="Verdana"/>
        <w:b/>
        <w:bCs/>
        <w:i w:val="0"/>
        <w:strike w:val="0"/>
        <w:dstrike w:val="0"/>
        <w:color w:val="C00000"/>
        <w:sz w:val="28"/>
        <w:szCs w:val="28"/>
        <w:u w:val="none" w:color="000000"/>
        <w:bdr w:val="none" w:sz="0" w:space="0" w:color="auto"/>
        <w:shd w:val="clear" w:color="auto" w:fill="auto"/>
        <w:vertAlign w:val="baseline"/>
      </w:rPr>
    </w:lvl>
    <w:lvl w:ilvl="7" w:tplc="F5AEB90E">
      <w:start w:val="1"/>
      <w:numFmt w:val="lowerLetter"/>
      <w:lvlText w:val="%8"/>
      <w:lvlJc w:val="left"/>
      <w:pPr>
        <w:ind w:left="5400"/>
      </w:pPr>
      <w:rPr>
        <w:rFonts w:ascii="Verdana" w:eastAsia="Verdana" w:hAnsi="Verdana" w:cs="Verdana"/>
        <w:b/>
        <w:bCs/>
        <w:i w:val="0"/>
        <w:strike w:val="0"/>
        <w:dstrike w:val="0"/>
        <w:color w:val="C00000"/>
        <w:sz w:val="28"/>
        <w:szCs w:val="28"/>
        <w:u w:val="none" w:color="000000"/>
        <w:bdr w:val="none" w:sz="0" w:space="0" w:color="auto"/>
        <w:shd w:val="clear" w:color="auto" w:fill="auto"/>
        <w:vertAlign w:val="baseline"/>
      </w:rPr>
    </w:lvl>
    <w:lvl w:ilvl="8" w:tplc="C36E0C00">
      <w:start w:val="1"/>
      <w:numFmt w:val="lowerRoman"/>
      <w:lvlText w:val="%9"/>
      <w:lvlJc w:val="left"/>
      <w:pPr>
        <w:ind w:left="6120"/>
      </w:pPr>
      <w:rPr>
        <w:rFonts w:ascii="Verdana" w:eastAsia="Verdana" w:hAnsi="Verdana" w:cs="Verdana"/>
        <w:b/>
        <w:bCs/>
        <w:i w:val="0"/>
        <w:strike w:val="0"/>
        <w:dstrike w:val="0"/>
        <w:color w:val="C00000"/>
        <w:sz w:val="28"/>
        <w:szCs w:val="28"/>
        <w:u w:val="none" w:color="000000"/>
        <w:bdr w:val="none" w:sz="0" w:space="0" w:color="auto"/>
        <w:shd w:val="clear" w:color="auto" w:fill="auto"/>
        <w:vertAlign w:val="baseline"/>
      </w:rPr>
    </w:lvl>
  </w:abstractNum>
  <w:abstractNum w:abstractNumId="18" w15:restartNumberingAfterBreak="0">
    <w:nsid w:val="58306F14"/>
    <w:multiLevelType w:val="hybridMultilevel"/>
    <w:tmpl w:val="4DC4C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D3F5D24"/>
    <w:multiLevelType w:val="hybridMultilevel"/>
    <w:tmpl w:val="07D6F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FDF0614"/>
    <w:multiLevelType w:val="hybridMultilevel"/>
    <w:tmpl w:val="5DA855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3125437"/>
    <w:multiLevelType w:val="hybridMultilevel"/>
    <w:tmpl w:val="2A962DEA"/>
    <w:lvl w:ilvl="0" w:tplc="F2E86D86">
      <w:start w:val="8"/>
      <w:numFmt w:val="bullet"/>
      <w:lvlText w:val="-"/>
      <w:lvlJc w:val="left"/>
      <w:pPr>
        <w:ind w:left="720" w:hanging="360"/>
      </w:pPr>
      <w:rPr>
        <w:rFonts w:ascii="Verdana" w:eastAsia="Verdana" w:hAnsi="Verdana" w:cs="Verdana" w:hint="default"/>
        <w:color w:val="FF0000"/>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39457A4"/>
    <w:multiLevelType w:val="hybridMultilevel"/>
    <w:tmpl w:val="827EA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ED76374"/>
    <w:multiLevelType w:val="hybridMultilevel"/>
    <w:tmpl w:val="38822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0115692">
    <w:abstractNumId w:val="20"/>
  </w:num>
  <w:num w:numId="2" w16cid:durableId="2083213193">
    <w:abstractNumId w:val="5"/>
  </w:num>
  <w:num w:numId="3" w16cid:durableId="2099251900">
    <w:abstractNumId w:val="7"/>
  </w:num>
  <w:num w:numId="4" w16cid:durableId="1290748101">
    <w:abstractNumId w:val="0"/>
  </w:num>
  <w:num w:numId="5" w16cid:durableId="43452989">
    <w:abstractNumId w:val="2"/>
  </w:num>
  <w:num w:numId="6" w16cid:durableId="244728732">
    <w:abstractNumId w:val="4"/>
  </w:num>
  <w:num w:numId="7" w16cid:durableId="800152432">
    <w:abstractNumId w:val="14"/>
  </w:num>
  <w:num w:numId="8" w16cid:durableId="261956278">
    <w:abstractNumId w:val="16"/>
  </w:num>
  <w:num w:numId="9" w16cid:durableId="673455575">
    <w:abstractNumId w:val="12"/>
  </w:num>
  <w:num w:numId="10" w16cid:durableId="1556119001">
    <w:abstractNumId w:val="13"/>
  </w:num>
  <w:num w:numId="11" w16cid:durableId="1698502691">
    <w:abstractNumId w:val="8"/>
  </w:num>
  <w:num w:numId="12" w16cid:durableId="2090761131">
    <w:abstractNumId w:val="23"/>
  </w:num>
  <w:num w:numId="13" w16cid:durableId="280259203">
    <w:abstractNumId w:val="6"/>
  </w:num>
  <w:num w:numId="14" w16cid:durableId="948316167">
    <w:abstractNumId w:val="10"/>
  </w:num>
  <w:num w:numId="15" w16cid:durableId="1823542013">
    <w:abstractNumId w:val="17"/>
  </w:num>
  <w:num w:numId="16" w16cid:durableId="1056516154">
    <w:abstractNumId w:val="9"/>
  </w:num>
  <w:num w:numId="17" w16cid:durableId="1406536179">
    <w:abstractNumId w:val="1"/>
  </w:num>
  <w:num w:numId="18" w16cid:durableId="625239942">
    <w:abstractNumId w:val="3"/>
  </w:num>
  <w:num w:numId="19" w16cid:durableId="1022048273">
    <w:abstractNumId w:val="15"/>
  </w:num>
  <w:num w:numId="20" w16cid:durableId="1130131315">
    <w:abstractNumId w:val="19"/>
  </w:num>
  <w:num w:numId="21" w16cid:durableId="534195695">
    <w:abstractNumId w:val="18"/>
  </w:num>
  <w:num w:numId="22" w16cid:durableId="2132437309">
    <w:abstractNumId w:val="11"/>
  </w:num>
  <w:num w:numId="23" w16cid:durableId="810832750">
    <w:abstractNumId w:val="22"/>
  </w:num>
  <w:num w:numId="24" w16cid:durableId="9147787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1BC"/>
    <w:rsid w:val="000017EB"/>
    <w:rsid w:val="00082126"/>
    <w:rsid w:val="000C7F81"/>
    <w:rsid w:val="00174137"/>
    <w:rsid w:val="001A6CD4"/>
    <w:rsid w:val="001B3AC8"/>
    <w:rsid w:val="0020716C"/>
    <w:rsid w:val="00220502"/>
    <w:rsid w:val="0024488F"/>
    <w:rsid w:val="002470DC"/>
    <w:rsid w:val="00260216"/>
    <w:rsid w:val="002E3308"/>
    <w:rsid w:val="00342865"/>
    <w:rsid w:val="003F47F1"/>
    <w:rsid w:val="004055A1"/>
    <w:rsid w:val="00433C55"/>
    <w:rsid w:val="00484953"/>
    <w:rsid w:val="005011B5"/>
    <w:rsid w:val="00546A81"/>
    <w:rsid w:val="005651BC"/>
    <w:rsid w:val="00591B57"/>
    <w:rsid w:val="005A6F89"/>
    <w:rsid w:val="005E21DA"/>
    <w:rsid w:val="00671F88"/>
    <w:rsid w:val="007D1351"/>
    <w:rsid w:val="007D7AC6"/>
    <w:rsid w:val="0083590A"/>
    <w:rsid w:val="00852FD2"/>
    <w:rsid w:val="0089341B"/>
    <w:rsid w:val="008C6BA9"/>
    <w:rsid w:val="008E5D15"/>
    <w:rsid w:val="00900DBC"/>
    <w:rsid w:val="0091505F"/>
    <w:rsid w:val="00922253"/>
    <w:rsid w:val="00944A90"/>
    <w:rsid w:val="009571A2"/>
    <w:rsid w:val="00A0382E"/>
    <w:rsid w:val="00A25D12"/>
    <w:rsid w:val="00A33411"/>
    <w:rsid w:val="00A66DE3"/>
    <w:rsid w:val="00A96471"/>
    <w:rsid w:val="00AA7F34"/>
    <w:rsid w:val="00AE2D99"/>
    <w:rsid w:val="00B0148B"/>
    <w:rsid w:val="00B07619"/>
    <w:rsid w:val="00B119D5"/>
    <w:rsid w:val="00B25750"/>
    <w:rsid w:val="00B56EC0"/>
    <w:rsid w:val="00B87266"/>
    <w:rsid w:val="00B95980"/>
    <w:rsid w:val="00BC7A7A"/>
    <w:rsid w:val="00C56804"/>
    <w:rsid w:val="00CA5603"/>
    <w:rsid w:val="00CB5811"/>
    <w:rsid w:val="00D12096"/>
    <w:rsid w:val="00D45773"/>
    <w:rsid w:val="00D56320"/>
    <w:rsid w:val="00E13059"/>
    <w:rsid w:val="00E20319"/>
    <w:rsid w:val="00EF3967"/>
    <w:rsid w:val="00F034E0"/>
    <w:rsid w:val="00FD3FEC"/>
    <w:rsid w:val="00FF3DA4"/>
    <w:rsid w:val="02655F2C"/>
    <w:rsid w:val="02DD3296"/>
    <w:rsid w:val="082E1CF5"/>
    <w:rsid w:val="0E2A4189"/>
    <w:rsid w:val="0F471536"/>
    <w:rsid w:val="1110A306"/>
    <w:rsid w:val="117F0D99"/>
    <w:rsid w:val="15F2046A"/>
    <w:rsid w:val="17C5F0D5"/>
    <w:rsid w:val="1A953125"/>
    <w:rsid w:val="1E2195E4"/>
    <w:rsid w:val="2291AA93"/>
    <w:rsid w:val="250EA13B"/>
    <w:rsid w:val="2669BC80"/>
    <w:rsid w:val="28BD0C68"/>
    <w:rsid w:val="2E99DEBB"/>
    <w:rsid w:val="2ED3CD1C"/>
    <w:rsid w:val="317F8356"/>
    <w:rsid w:val="37BC2E10"/>
    <w:rsid w:val="3867141C"/>
    <w:rsid w:val="3FC0E11A"/>
    <w:rsid w:val="3FD20F7A"/>
    <w:rsid w:val="4143DC06"/>
    <w:rsid w:val="433D7110"/>
    <w:rsid w:val="4827D23C"/>
    <w:rsid w:val="4866B2EE"/>
    <w:rsid w:val="49B8C998"/>
    <w:rsid w:val="4B5F24D5"/>
    <w:rsid w:val="4DA7C4CE"/>
    <w:rsid w:val="4FBAE04E"/>
    <w:rsid w:val="5401BA3E"/>
    <w:rsid w:val="551C9E1A"/>
    <w:rsid w:val="558BF187"/>
    <w:rsid w:val="59420696"/>
    <w:rsid w:val="5AA549A7"/>
    <w:rsid w:val="5C10A42E"/>
    <w:rsid w:val="6044AB1E"/>
    <w:rsid w:val="6221ED47"/>
    <w:rsid w:val="63A21372"/>
    <w:rsid w:val="653CC819"/>
    <w:rsid w:val="6C403988"/>
    <w:rsid w:val="6C5D11EB"/>
    <w:rsid w:val="6D1DC3A4"/>
    <w:rsid w:val="6D814584"/>
    <w:rsid w:val="72F28B0A"/>
    <w:rsid w:val="79080D4E"/>
    <w:rsid w:val="7D2D3525"/>
    <w:rsid w:val="7DD826A2"/>
    <w:rsid w:val="7E353838"/>
    <w:rsid w:val="7EE039BB"/>
    <w:rsid w:val="7EE4B3D8"/>
    <w:rsid w:val="7FBB8D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24CEE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n-GB"/>
    </w:rPr>
  </w:style>
  <w:style w:type="paragraph" w:styleId="Heading1">
    <w:name w:val="heading 1"/>
    <w:next w:val="Heading2"/>
    <w:link w:val="Heading1Char"/>
    <w:uiPriority w:val="9"/>
    <w:qFormat/>
    <w:rsid w:val="00B0148B"/>
    <w:pPr>
      <w:keepNext/>
      <w:keepLines/>
      <w:numPr>
        <w:numId w:val="15"/>
      </w:numPr>
      <w:spacing w:after="12" w:line="249" w:lineRule="auto"/>
      <w:outlineLvl w:val="0"/>
    </w:pPr>
    <w:rPr>
      <w:rFonts w:ascii="Verdana" w:eastAsia="Verdana" w:hAnsi="Verdana" w:cs="Verdana"/>
      <w:b/>
      <w:color w:val="C00000"/>
      <w:sz w:val="28"/>
      <w:szCs w:val="22"/>
      <w:lang w:val="en-GB" w:eastAsia="en-GB"/>
    </w:rPr>
  </w:style>
  <w:style w:type="paragraph" w:styleId="Heading2">
    <w:name w:val="heading 2"/>
    <w:basedOn w:val="Normal"/>
    <w:next w:val="Normal"/>
    <w:link w:val="Heading2Char"/>
    <w:uiPriority w:val="9"/>
    <w:semiHidden/>
    <w:unhideWhenUsed/>
    <w:qFormat/>
    <w:rsid w:val="00B0148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51BC"/>
    <w:pPr>
      <w:tabs>
        <w:tab w:val="center" w:pos="4513"/>
        <w:tab w:val="right" w:pos="9026"/>
      </w:tabs>
    </w:pPr>
  </w:style>
  <w:style w:type="character" w:customStyle="1" w:styleId="HeaderChar">
    <w:name w:val="Header Char"/>
    <w:basedOn w:val="DefaultParagraphFont"/>
    <w:link w:val="Header"/>
    <w:uiPriority w:val="99"/>
    <w:rsid w:val="005651BC"/>
    <w:rPr>
      <w:lang w:val="en-GB"/>
    </w:rPr>
  </w:style>
  <w:style w:type="paragraph" w:styleId="Footer">
    <w:name w:val="footer"/>
    <w:basedOn w:val="Normal"/>
    <w:link w:val="FooterChar"/>
    <w:uiPriority w:val="99"/>
    <w:unhideWhenUsed/>
    <w:rsid w:val="005651BC"/>
    <w:pPr>
      <w:tabs>
        <w:tab w:val="center" w:pos="4513"/>
        <w:tab w:val="right" w:pos="9026"/>
      </w:tabs>
    </w:pPr>
  </w:style>
  <w:style w:type="character" w:customStyle="1" w:styleId="FooterChar">
    <w:name w:val="Footer Char"/>
    <w:basedOn w:val="DefaultParagraphFont"/>
    <w:link w:val="Footer"/>
    <w:uiPriority w:val="99"/>
    <w:rsid w:val="005651BC"/>
    <w:rPr>
      <w:lang w:val="en-GB"/>
    </w:rPr>
  </w:style>
  <w:style w:type="paragraph" w:styleId="ListParagraph">
    <w:name w:val="List Paragraph"/>
    <w:basedOn w:val="Normal"/>
    <w:uiPriority w:val="34"/>
    <w:qFormat/>
    <w:rsid w:val="00EF3967"/>
    <w:pPr>
      <w:ind w:left="720"/>
      <w:contextualSpacing/>
    </w:pPr>
    <w:rPr>
      <w:lang w:val="en-US"/>
    </w:rPr>
  </w:style>
  <w:style w:type="table" w:styleId="TableGrid">
    <w:name w:val="Table Grid"/>
    <w:basedOn w:val="TableNormal"/>
    <w:uiPriority w:val="39"/>
    <w:rsid w:val="00EF39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0148B"/>
    <w:rPr>
      <w:rFonts w:ascii="Verdana" w:eastAsia="Verdana" w:hAnsi="Verdana" w:cs="Verdana"/>
      <w:b/>
      <w:color w:val="C00000"/>
      <w:sz w:val="28"/>
      <w:szCs w:val="22"/>
      <w:lang w:val="en-GB" w:eastAsia="en-GB"/>
    </w:rPr>
  </w:style>
  <w:style w:type="character" w:customStyle="1" w:styleId="Heading2Char">
    <w:name w:val="Heading 2 Char"/>
    <w:basedOn w:val="DefaultParagraphFont"/>
    <w:link w:val="Heading2"/>
    <w:uiPriority w:val="9"/>
    <w:semiHidden/>
    <w:rsid w:val="00B0148B"/>
    <w:rPr>
      <w:rFonts w:asciiTheme="majorHAnsi" w:eastAsiaTheme="majorEastAsia" w:hAnsiTheme="majorHAnsi" w:cstheme="majorBidi"/>
      <w:color w:val="2F5496" w:themeColor="accent1" w:themeShade="BF"/>
      <w:sz w:val="26"/>
      <w:szCs w:val="26"/>
      <w:lang w:val="en-GB"/>
    </w:rPr>
  </w:style>
  <w:style w:type="paragraph" w:styleId="NormalWeb">
    <w:name w:val="Normal (Web)"/>
    <w:basedOn w:val="Normal"/>
    <w:uiPriority w:val="99"/>
    <w:unhideWhenUsed/>
    <w:rsid w:val="009571A2"/>
    <w:pPr>
      <w:spacing w:before="100" w:beforeAutospacing="1" w:after="100" w:afterAutospacing="1"/>
    </w:pPr>
    <w:rPr>
      <w:rFonts w:ascii="Times New Roman" w:hAnsi="Times New Roman" w:cs="Times New Roman"/>
      <w:lang w:val="en-US"/>
    </w:rPr>
  </w:style>
  <w:style w:type="paragraph" w:styleId="CommentText">
    <w:name w:val="annotation text"/>
    <w:basedOn w:val="Normal"/>
    <w:link w:val="CommentTextChar"/>
    <w:uiPriority w:val="99"/>
    <w:semiHidden/>
    <w:unhideWhenUsed/>
    <w:rsid w:val="005011B5"/>
    <w:rPr>
      <w:sz w:val="20"/>
      <w:szCs w:val="20"/>
    </w:rPr>
  </w:style>
  <w:style w:type="character" w:customStyle="1" w:styleId="CommentTextChar">
    <w:name w:val="Comment Text Char"/>
    <w:basedOn w:val="DefaultParagraphFont"/>
    <w:link w:val="CommentText"/>
    <w:uiPriority w:val="99"/>
    <w:semiHidden/>
    <w:rsid w:val="005011B5"/>
    <w:rPr>
      <w:sz w:val="20"/>
      <w:szCs w:val="20"/>
      <w:lang w:val="en-GB"/>
    </w:rPr>
  </w:style>
  <w:style w:type="character" w:styleId="CommentReference">
    <w:name w:val="annotation reference"/>
    <w:basedOn w:val="DefaultParagraphFont"/>
    <w:uiPriority w:val="99"/>
    <w:semiHidden/>
    <w:unhideWhenUsed/>
    <w:rsid w:val="005011B5"/>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92478035FE9747907B60BC50FEB6E8" ma:contentTypeVersion="15" ma:contentTypeDescription="Create a new document." ma:contentTypeScope="" ma:versionID="81b3cd11a60781cd9afd1b914210aa1e">
  <xsd:schema xmlns:xsd="http://www.w3.org/2001/XMLSchema" xmlns:xs="http://www.w3.org/2001/XMLSchema" xmlns:p="http://schemas.microsoft.com/office/2006/metadata/properties" xmlns:ns2="bd21b127-084b-4d20-b741-f48fa08653c3" xmlns:ns3="d1900424-0a9b-4097-842c-6d41e5194d4c" targetNamespace="http://schemas.microsoft.com/office/2006/metadata/properties" ma:root="true" ma:fieldsID="f2f49802fc6c94b66e79fa4b8b1f0855" ns2:_="" ns3:_="">
    <xsd:import namespace="bd21b127-084b-4d20-b741-f48fa08653c3"/>
    <xsd:import namespace="d1900424-0a9b-4097-842c-6d41e5194d4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OCR"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21b127-084b-4d20-b741-f48fa08653c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a4d2545-f25e-4b8c-b30e-1416e0f41154}" ma:internalName="TaxCatchAll" ma:showField="CatchAllData" ma:web="bd21b127-084b-4d20-b741-f48fa08653c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1900424-0a9b-4097-842c-6d41e5194d4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6d3e1a7-d63a-4dc9-8179-9bf3b6d1c81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d21b127-084b-4d20-b741-f48fa08653c3" xsi:nil="true"/>
    <lcf76f155ced4ddcb4097134ff3c332f xmlns="d1900424-0a9b-4097-842c-6d41e5194d4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3DCCE2-88F2-4D48-8C8E-C82A93B7BC5A}"/>
</file>

<file path=customXml/itemProps2.xml><?xml version="1.0" encoding="utf-8"?>
<ds:datastoreItem xmlns:ds="http://schemas.openxmlformats.org/officeDocument/2006/customXml" ds:itemID="{4CA48B75-C4CF-4E03-B814-9CFBB04890EA}">
  <ds:schemaRefs>
    <ds:schemaRef ds:uri="http://schemas.microsoft.com/office/2006/metadata/properties"/>
    <ds:schemaRef ds:uri="http://schemas.microsoft.com/office/infopath/2007/PartnerControls"/>
    <ds:schemaRef ds:uri="bd21b127-084b-4d20-b741-f48fa08653c3"/>
    <ds:schemaRef ds:uri="aef0e2e7-5eff-424f-81ae-8a15b2dbdc45"/>
  </ds:schemaRefs>
</ds:datastoreItem>
</file>

<file path=customXml/itemProps3.xml><?xml version="1.0" encoding="utf-8"?>
<ds:datastoreItem xmlns:ds="http://schemas.openxmlformats.org/officeDocument/2006/customXml" ds:itemID="{2C9F4FBF-9718-496A-9D1E-8DB52E3E9F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1840</Words>
  <Characters>10494</Characters>
  <Application>Microsoft Office Word</Application>
  <DocSecurity>0</DocSecurity>
  <Lines>87</Lines>
  <Paragraphs>24</Paragraphs>
  <ScaleCrop>false</ScaleCrop>
  <Company/>
  <LinksUpToDate>false</LinksUpToDate>
  <CharactersWithSpaces>12310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drb Ignite Finance</dc:creator>
  <cp:keywords/>
  <dc:description/>
  <cp:lastModifiedBy>Dawn Williams</cp:lastModifiedBy>
  <cp:revision>2</cp:revision>
  <dcterms:created xsi:type="dcterms:W3CDTF">2026-10-09T08:56:00Z</dcterms:created>
  <dcterms:modified xsi:type="dcterms:W3CDTF">2026-10-09T08:56:00Z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0x010100BF92478035FE9747907B60BC50FEB6E8</vt:lpwstr>
  </property>
  <property fmtid="{D5CDD505-2E9C-101B-9397-08002B2CF9AE}" pid="3" name="MediaServiceImageTags">
    <vt:lpwstr/>
  </property>
</Properties>
</file>